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tblBorders>
          <w:insideH w:val="single" w:sz="4" w:space="0" w:color="auto"/>
        </w:tblBorders>
        <w:tblLook w:val="04A0" w:firstRow="1" w:lastRow="0" w:firstColumn="1" w:lastColumn="0" w:noHBand="0" w:noVBand="1"/>
      </w:tblPr>
      <w:tblGrid>
        <w:gridCol w:w="4605"/>
        <w:gridCol w:w="5284"/>
      </w:tblGrid>
      <w:tr w:rsidR="00B120DA" w:rsidRPr="00DB2118" w14:paraId="5FA26175" w14:textId="77777777" w:rsidTr="00D75C6F">
        <w:tc>
          <w:tcPr>
            <w:tcW w:w="4605" w:type="dxa"/>
            <w:shd w:val="clear" w:color="auto" w:fill="auto"/>
          </w:tcPr>
          <w:p w14:paraId="3C09F9A8" w14:textId="77777777" w:rsidR="00B120DA" w:rsidRPr="00467F8F" w:rsidRDefault="00E97E61" w:rsidP="00D75C6F">
            <w:pPr>
              <w:tabs>
                <w:tab w:val="right" w:pos="4389"/>
              </w:tabs>
              <w:ind w:left="-105"/>
              <w:jc w:val="both"/>
              <w:rPr>
                <w:rFonts w:ascii="Arial" w:hAnsi="Arial" w:cs="Arial"/>
                <w:b/>
                <w:bCs/>
              </w:rPr>
            </w:pPr>
            <w:r>
              <w:rPr>
                <w:rFonts w:ascii="Arial" w:hAnsi="Arial" w:cs="Arial"/>
                <w:b/>
                <w:bCs/>
                <w:noProof/>
              </w:rPr>
              <w:drawing>
                <wp:inline distT="0" distB="0" distL="0" distR="0" wp14:anchorId="281D6278" wp14:editId="0A5760E6">
                  <wp:extent cx="710532" cy="71431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F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530" cy="739442"/>
                          </a:xfrm>
                          <a:prstGeom prst="rect">
                            <a:avLst/>
                          </a:prstGeom>
                        </pic:spPr>
                      </pic:pic>
                    </a:graphicData>
                  </a:graphic>
                </wp:inline>
              </w:drawing>
            </w:r>
            <w:r w:rsidR="001F20E2" w:rsidRPr="00467F8F">
              <w:rPr>
                <w:rFonts w:ascii="Arial" w:hAnsi="Arial" w:cs="Arial"/>
                <w:b/>
                <w:bCs/>
              </w:rPr>
              <w:t xml:space="preserve">    </w:t>
            </w:r>
            <w:r w:rsidR="00B14526">
              <w:rPr>
                <w:noProof/>
              </w:rPr>
              <w:drawing>
                <wp:inline distT="0" distB="0" distL="0" distR="0" wp14:anchorId="552D2016" wp14:editId="3F34BF3D">
                  <wp:extent cx="600075" cy="708487"/>
                  <wp:effectExtent l="0" t="0" r="0" b="0"/>
                  <wp:docPr id="1" name="Grafik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143" cy="716831"/>
                          </a:xfrm>
                          <a:prstGeom prst="rect">
                            <a:avLst/>
                          </a:prstGeom>
                          <a:noFill/>
                          <a:ln>
                            <a:noFill/>
                          </a:ln>
                        </pic:spPr>
                      </pic:pic>
                    </a:graphicData>
                  </a:graphic>
                </wp:inline>
              </w:drawing>
            </w:r>
            <w:r w:rsidR="004D28CA">
              <w:rPr>
                <w:rFonts w:ascii="Arial" w:hAnsi="Arial" w:cs="Arial"/>
                <w:b/>
                <w:bCs/>
              </w:rPr>
              <w:tab/>
            </w:r>
          </w:p>
        </w:tc>
        <w:tc>
          <w:tcPr>
            <w:tcW w:w="5284" w:type="dxa"/>
            <w:shd w:val="clear" w:color="auto" w:fill="auto"/>
          </w:tcPr>
          <w:p w14:paraId="65BB64A4" w14:textId="77777777" w:rsidR="00827112" w:rsidRDefault="00B120DA" w:rsidP="00D75C6F">
            <w:pPr>
              <w:pStyle w:val="Kopfzeile"/>
              <w:tabs>
                <w:tab w:val="clear" w:pos="4536"/>
              </w:tabs>
              <w:ind w:right="-1"/>
              <w:jc w:val="right"/>
              <w:rPr>
                <w:rFonts w:ascii="Arial" w:hAnsi="Arial" w:cs="Arial"/>
                <w:b/>
              </w:rPr>
            </w:pPr>
            <w:r>
              <w:rPr>
                <w:rFonts w:ascii="Arial" w:hAnsi="Arial" w:cs="Arial"/>
                <w:b/>
              </w:rPr>
              <w:t>Leh</w:t>
            </w:r>
            <w:r w:rsidR="00827112">
              <w:rPr>
                <w:rFonts w:ascii="Arial" w:hAnsi="Arial" w:cs="Arial"/>
                <w:b/>
              </w:rPr>
              <w:t>rlings- &amp; Fachausbildungsstelle</w:t>
            </w:r>
          </w:p>
          <w:p w14:paraId="6110D3C6" w14:textId="77777777" w:rsidR="00B120DA" w:rsidRPr="002D7334" w:rsidRDefault="00B120DA" w:rsidP="00D75C6F">
            <w:pPr>
              <w:pStyle w:val="Kopfzeile"/>
              <w:tabs>
                <w:tab w:val="clear" w:pos="4536"/>
              </w:tabs>
              <w:ind w:right="-1"/>
              <w:jc w:val="right"/>
              <w:rPr>
                <w:rFonts w:ascii="Arial" w:hAnsi="Arial" w:cs="Arial"/>
              </w:rPr>
            </w:pPr>
            <w:r>
              <w:rPr>
                <w:rFonts w:ascii="Arial" w:hAnsi="Arial" w:cs="Arial"/>
                <w:b/>
              </w:rPr>
              <w:t xml:space="preserve">Landwirtschaftskammer </w:t>
            </w:r>
            <w:r w:rsidR="00827112">
              <w:rPr>
                <w:rFonts w:ascii="Arial" w:hAnsi="Arial" w:cs="Arial"/>
                <w:b/>
              </w:rPr>
              <w:t>Tirol</w:t>
            </w:r>
          </w:p>
          <w:p w14:paraId="5D9937DB" w14:textId="77777777" w:rsidR="00B120DA" w:rsidRPr="00DB2118" w:rsidRDefault="00827112" w:rsidP="00D75C6F">
            <w:pPr>
              <w:pStyle w:val="Kopfzeile"/>
              <w:ind w:right="-1"/>
              <w:jc w:val="right"/>
              <w:rPr>
                <w:rFonts w:ascii="Arial" w:hAnsi="Arial" w:cs="Arial"/>
                <w:sz w:val="16"/>
                <w:szCs w:val="16"/>
              </w:rPr>
            </w:pPr>
            <w:r>
              <w:rPr>
                <w:rFonts w:ascii="Arial" w:hAnsi="Arial" w:cs="Arial"/>
                <w:sz w:val="16"/>
                <w:szCs w:val="16"/>
              </w:rPr>
              <w:t>6020 Innsbruck, Brixner Straße 1</w:t>
            </w:r>
          </w:p>
          <w:p w14:paraId="5A00C019" w14:textId="77777777" w:rsidR="00B120DA" w:rsidRPr="00DB2118" w:rsidRDefault="00414DC0" w:rsidP="00D75C6F">
            <w:pPr>
              <w:pStyle w:val="Kopfzeile"/>
              <w:ind w:right="-1"/>
              <w:jc w:val="right"/>
              <w:rPr>
                <w:rFonts w:ascii="Arial" w:hAnsi="Arial" w:cs="Arial"/>
                <w:sz w:val="16"/>
                <w:szCs w:val="16"/>
              </w:rPr>
            </w:pPr>
            <w:r>
              <w:rPr>
                <w:rFonts w:ascii="Arial" w:hAnsi="Arial" w:cs="Arial"/>
                <w:sz w:val="16"/>
                <w:szCs w:val="16"/>
              </w:rPr>
              <w:t xml:space="preserve">Tel.: </w:t>
            </w:r>
            <w:r w:rsidR="00827112">
              <w:rPr>
                <w:rFonts w:ascii="Arial" w:hAnsi="Arial" w:cs="Arial"/>
                <w:sz w:val="16"/>
                <w:szCs w:val="16"/>
              </w:rPr>
              <w:t>059292-1108</w:t>
            </w:r>
            <w:r w:rsidR="00B120DA" w:rsidRPr="00DB2118">
              <w:rPr>
                <w:rFonts w:ascii="Arial" w:hAnsi="Arial" w:cs="Arial"/>
                <w:sz w:val="16"/>
                <w:szCs w:val="16"/>
              </w:rPr>
              <w:t>; Fax: DW 1</w:t>
            </w:r>
            <w:r w:rsidR="00827112">
              <w:rPr>
                <w:rFonts w:ascii="Arial" w:hAnsi="Arial" w:cs="Arial"/>
                <w:sz w:val="16"/>
                <w:szCs w:val="16"/>
              </w:rPr>
              <w:t>199</w:t>
            </w:r>
          </w:p>
          <w:p w14:paraId="69D65C5E" w14:textId="77777777" w:rsidR="00B120DA" w:rsidRPr="002D7334" w:rsidRDefault="000D27E6" w:rsidP="00D75C6F">
            <w:pPr>
              <w:pStyle w:val="Kopfzeile"/>
              <w:tabs>
                <w:tab w:val="clear" w:pos="4536"/>
                <w:tab w:val="center" w:pos="4643"/>
              </w:tabs>
              <w:ind w:right="-1"/>
              <w:jc w:val="right"/>
              <w:rPr>
                <w:rFonts w:ascii="Arial" w:hAnsi="Arial" w:cs="Arial"/>
                <w:sz w:val="16"/>
                <w:szCs w:val="16"/>
              </w:rPr>
            </w:pPr>
            <w:hyperlink r:id="rId10" w:history="1">
              <w:r w:rsidR="00827112" w:rsidRPr="00661587">
                <w:rPr>
                  <w:rStyle w:val="Hyperlink"/>
                  <w:rFonts w:ascii="Arial" w:hAnsi="Arial" w:cs="Arial"/>
                  <w:sz w:val="16"/>
                  <w:szCs w:val="16"/>
                </w:rPr>
                <w:t>lfa@lk-tirol.at</w:t>
              </w:r>
            </w:hyperlink>
            <w:r w:rsidR="00B120DA">
              <w:rPr>
                <w:rFonts w:ascii="Arial" w:hAnsi="Arial" w:cs="Arial"/>
                <w:sz w:val="16"/>
                <w:szCs w:val="16"/>
              </w:rPr>
              <w:t xml:space="preserve">, </w:t>
            </w:r>
            <w:hyperlink r:id="rId11" w:history="1">
              <w:r w:rsidR="00B120DA" w:rsidRPr="00DB2118">
                <w:rPr>
                  <w:rStyle w:val="Hyperlink"/>
                  <w:rFonts w:ascii="Arial" w:hAnsi="Arial" w:cs="Arial"/>
                  <w:sz w:val="16"/>
                  <w:szCs w:val="16"/>
                </w:rPr>
                <w:t>www.lehrlingsstelle.at</w:t>
              </w:r>
            </w:hyperlink>
          </w:p>
        </w:tc>
      </w:tr>
    </w:tbl>
    <w:p w14:paraId="7381A123" w14:textId="77777777" w:rsidR="00B120DA" w:rsidRPr="00A9292C" w:rsidRDefault="00B120DA" w:rsidP="00B120DA">
      <w:pPr>
        <w:rPr>
          <w:rFonts w:ascii="Arial" w:hAnsi="Arial" w:cs="Arial"/>
          <w:sz w:val="6"/>
        </w:rPr>
      </w:pPr>
    </w:p>
    <w:tbl>
      <w:tblPr>
        <w:tblW w:w="9889" w:type="dxa"/>
        <w:tblLook w:val="04A0" w:firstRow="1" w:lastRow="0" w:firstColumn="1" w:lastColumn="0" w:noHBand="0" w:noVBand="1"/>
      </w:tblPr>
      <w:tblGrid>
        <w:gridCol w:w="1741"/>
        <w:gridCol w:w="8148"/>
      </w:tblGrid>
      <w:tr w:rsidR="00EA2F32" w:rsidRPr="009D3441" w14:paraId="66E4D22D" w14:textId="77777777" w:rsidTr="00FC168C">
        <w:trPr>
          <w:trHeight w:val="493"/>
        </w:trPr>
        <w:tc>
          <w:tcPr>
            <w:tcW w:w="1242" w:type="dxa"/>
            <w:shd w:val="clear" w:color="auto" w:fill="0066B3"/>
          </w:tcPr>
          <w:p w14:paraId="4F0FC189" w14:textId="77777777" w:rsidR="00EA2F32" w:rsidRDefault="00EA2F32" w:rsidP="00254395">
            <w:pPr>
              <w:rPr>
                <w:rFonts w:ascii="Arial" w:hAnsi="Arial" w:cs="Arial"/>
                <w:b/>
                <w:i/>
                <w:color w:val="FFFFFF"/>
                <w:sz w:val="28"/>
                <w:szCs w:val="28"/>
              </w:rPr>
            </w:pPr>
            <w:r w:rsidRPr="004E3BD3">
              <w:rPr>
                <w:rFonts w:ascii="Arial" w:hAnsi="Arial" w:cs="Arial"/>
                <w:b/>
                <w:i/>
                <w:color w:val="FFFFFF"/>
                <w:sz w:val="56"/>
                <w:szCs w:val="28"/>
              </w:rPr>
              <w:t>Lehre</w:t>
            </w:r>
          </w:p>
        </w:tc>
        <w:tc>
          <w:tcPr>
            <w:tcW w:w="8647" w:type="dxa"/>
            <w:shd w:val="clear" w:color="auto" w:fill="0066B3"/>
          </w:tcPr>
          <w:p w14:paraId="2A808E7F" w14:textId="77777777" w:rsidR="00EA2F32" w:rsidRDefault="00EA2F32" w:rsidP="00254395">
            <w:pPr>
              <w:rPr>
                <w:rFonts w:ascii="Arial" w:hAnsi="Arial" w:cs="Arial"/>
                <w:b/>
                <w:i/>
                <w:color w:val="FFFFFF"/>
                <w:sz w:val="28"/>
                <w:szCs w:val="28"/>
              </w:rPr>
            </w:pPr>
            <w:r>
              <w:rPr>
                <w:rFonts w:ascii="Arial" w:hAnsi="Arial" w:cs="Arial"/>
                <w:b/>
                <w:i/>
                <w:color w:val="FFFFFF"/>
                <w:sz w:val="28"/>
                <w:szCs w:val="28"/>
              </w:rPr>
              <w:t>Lehrvertrag / Lehranzeige</w:t>
            </w:r>
          </w:p>
          <w:p w14:paraId="20E75CEE" w14:textId="77777777" w:rsidR="00EA2F32" w:rsidRPr="009D3441" w:rsidRDefault="00ED3ED8" w:rsidP="00254395">
            <w:pPr>
              <w:rPr>
                <w:rFonts w:ascii="Arial" w:hAnsi="Arial" w:cs="Arial"/>
                <w:b/>
                <w:i/>
                <w:color w:val="FFFFFF"/>
                <w:sz w:val="28"/>
                <w:szCs w:val="28"/>
              </w:rPr>
            </w:pPr>
            <w:r>
              <w:rPr>
                <w:rFonts w:ascii="Arial" w:hAnsi="Arial" w:cs="Arial"/>
                <w:b/>
                <w:i/>
                <w:color w:val="FFFFFF"/>
                <w:sz w:val="28"/>
                <w:szCs w:val="28"/>
              </w:rPr>
              <w:t>Berufsausbildung in der Land- und Forstwirtschaft</w:t>
            </w:r>
          </w:p>
        </w:tc>
      </w:tr>
    </w:tbl>
    <w:p w14:paraId="735FFFA1" w14:textId="77777777" w:rsidR="003E046D" w:rsidRPr="00FC168C" w:rsidRDefault="003E046D" w:rsidP="00C72E82">
      <w:pPr>
        <w:rPr>
          <w:rFonts w:ascii="Arial" w:hAnsi="Arial" w:cs="Arial"/>
          <w:sz w:val="2"/>
          <w:szCs w:val="24"/>
        </w:rPr>
      </w:pPr>
    </w:p>
    <w:tbl>
      <w:tblPr>
        <w:tblStyle w:val="Tabellenraster"/>
        <w:tblW w:w="9889" w:type="dxa"/>
        <w:tblLayout w:type="fixed"/>
        <w:tblLook w:val="04A0" w:firstRow="1" w:lastRow="0" w:firstColumn="1" w:lastColumn="0" w:noHBand="0" w:noVBand="1"/>
      </w:tblPr>
      <w:tblGrid>
        <w:gridCol w:w="1951"/>
        <w:gridCol w:w="2712"/>
        <w:gridCol w:w="2410"/>
        <w:gridCol w:w="2816"/>
      </w:tblGrid>
      <w:tr w:rsidR="00077B48" w:rsidRPr="005C3925" w14:paraId="3D7C2619" w14:textId="77777777" w:rsidTr="00BD1162">
        <w:trPr>
          <w:trHeight w:val="227"/>
        </w:trPr>
        <w:tc>
          <w:tcPr>
            <w:tcW w:w="4663"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4DECA49" w14:textId="77777777" w:rsidR="00077B48" w:rsidRPr="005C3925" w:rsidRDefault="00077B48" w:rsidP="00F36E93">
            <w:pPr>
              <w:rPr>
                <w:rFonts w:ascii="Arial" w:hAnsi="Arial" w:cs="Arial"/>
                <w:b/>
                <w:sz w:val="22"/>
                <w:szCs w:val="22"/>
              </w:rPr>
            </w:pPr>
            <w:r w:rsidRPr="005C3925">
              <w:rPr>
                <w:rFonts w:ascii="Arial" w:hAnsi="Arial" w:cs="Arial"/>
                <w:b/>
                <w:sz w:val="22"/>
                <w:szCs w:val="22"/>
              </w:rPr>
              <w:t>Lehrberuf</w:t>
            </w:r>
            <w:r w:rsidR="002743AE">
              <w:rPr>
                <w:rFonts w:ascii="Arial" w:hAnsi="Arial" w:cs="Arial"/>
                <w:b/>
                <w:sz w:val="22"/>
                <w:szCs w:val="22"/>
              </w:rPr>
              <w:t xml:space="preserve"> </w:t>
            </w:r>
            <w:r w:rsidR="002743AE" w:rsidRPr="002743AE">
              <w:rPr>
                <w:rFonts w:ascii="Arial" w:hAnsi="Arial" w:cs="Arial"/>
                <w:b/>
                <w:sz w:val="16"/>
                <w:szCs w:val="22"/>
              </w:rPr>
              <w:t xml:space="preserve">(Bitte ankreuzen bzw. </w:t>
            </w:r>
            <w:r w:rsidR="00F36E93">
              <w:rPr>
                <w:rFonts w:ascii="Arial" w:hAnsi="Arial" w:cs="Arial"/>
                <w:b/>
                <w:sz w:val="16"/>
                <w:szCs w:val="22"/>
              </w:rPr>
              <w:t>Sparte</w:t>
            </w:r>
            <w:r w:rsidR="002743AE" w:rsidRPr="002743AE">
              <w:rPr>
                <w:rFonts w:ascii="Arial" w:hAnsi="Arial" w:cs="Arial"/>
                <w:b/>
                <w:sz w:val="16"/>
                <w:szCs w:val="22"/>
              </w:rPr>
              <w:t xml:space="preserve"> anführen!)</w:t>
            </w:r>
          </w:p>
        </w:tc>
        <w:tc>
          <w:tcPr>
            <w:tcW w:w="5226" w:type="dxa"/>
            <w:gridSpan w:val="2"/>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320323AB" w14:textId="77777777" w:rsidR="00077B48" w:rsidRPr="005C3925" w:rsidRDefault="00AA3F10" w:rsidP="00021975">
            <w:pPr>
              <w:rPr>
                <w:rFonts w:ascii="Arial" w:hAnsi="Arial" w:cs="Arial"/>
                <w:b/>
                <w:sz w:val="22"/>
                <w:szCs w:val="24"/>
              </w:rPr>
            </w:pPr>
            <w:r w:rsidRPr="005C3925">
              <w:rPr>
                <w:rFonts w:ascii="Arial" w:hAnsi="Arial" w:cs="Arial"/>
                <w:b/>
                <w:sz w:val="22"/>
                <w:szCs w:val="24"/>
              </w:rPr>
              <w:t>Geneh</w:t>
            </w:r>
            <w:r w:rsidR="00077B48" w:rsidRPr="005C3925">
              <w:rPr>
                <w:rFonts w:ascii="Arial" w:hAnsi="Arial" w:cs="Arial"/>
                <w:b/>
                <w:sz w:val="22"/>
                <w:szCs w:val="24"/>
              </w:rPr>
              <w:t>migungsvermerk</w:t>
            </w:r>
            <w:r w:rsidR="000419F6" w:rsidRPr="005C3925">
              <w:rPr>
                <w:rFonts w:ascii="Arial" w:hAnsi="Arial" w:cs="Arial"/>
                <w:b/>
                <w:sz w:val="22"/>
                <w:szCs w:val="24"/>
              </w:rPr>
              <w:t xml:space="preserve"> der LFA</w:t>
            </w:r>
            <w:r w:rsidR="00414DC0" w:rsidRPr="005C3925">
              <w:rPr>
                <w:rFonts w:ascii="Arial" w:hAnsi="Arial" w:cs="Arial"/>
                <w:b/>
                <w:sz w:val="22"/>
                <w:szCs w:val="24"/>
              </w:rPr>
              <w:t xml:space="preserve"> </w:t>
            </w:r>
            <w:r w:rsidR="00021975">
              <w:rPr>
                <w:rFonts w:ascii="Arial" w:hAnsi="Arial" w:cs="Arial"/>
                <w:b/>
                <w:sz w:val="22"/>
                <w:szCs w:val="24"/>
              </w:rPr>
              <w:t>Tirol</w:t>
            </w:r>
          </w:p>
        </w:tc>
      </w:tr>
      <w:tr w:rsidR="00FF722B" w14:paraId="55C8D9DF" w14:textId="77777777" w:rsidTr="00FF722B">
        <w:trPr>
          <w:trHeight w:val="449"/>
        </w:trPr>
        <w:tc>
          <w:tcPr>
            <w:tcW w:w="1951" w:type="dxa"/>
            <w:tcBorders>
              <w:top w:val="single" w:sz="12" w:space="0" w:color="auto"/>
              <w:left w:val="single" w:sz="12" w:space="0" w:color="auto"/>
              <w:bottom w:val="single" w:sz="4" w:space="0" w:color="auto"/>
              <w:right w:val="nil"/>
            </w:tcBorders>
            <w:vAlign w:val="center"/>
          </w:tcPr>
          <w:p w14:paraId="5ECE51CA" w14:textId="77777777" w:rsidR="00FF722B" w:rsidRPr="00FF722B" w:rsidRDefault="00FF722B" w:rsidP="00A836B0">
            <w:pPr>
              <w:rPr>
                <w:rFonts w:ascii="Arial" w:hAnsi="Arial" w:cs="Arial"/>
                <w:sz w:val="18"/>
                <w:szCs w:val="24"/>
              </w:rPr>
            </w:pPr>
            <w:r w:rsidRPr="00FF722B">
              <w:rPr>
                <w:rFonts w:ascii="Arial" w:hAnsi="Arial" w:cs="Arial"/>
                <w:sz w:val="18"/>
                <w:szCs w:val="24"/>
              </w:rPr>
              <w:fldChar w:fldCharType="begin">
                <w:ffData>
                  <w:name w:val="Kontrollkästchen1"/>
                  <w:enabled/>
                  <w:calcOnExit w:val="0"/>
                  <w:checkBox>
                    <w:sizeAuto/>
                    <w:default w:val="0"/>
                    <w:checked w:val="0"/>
                  </w:checkBox>
                </w:ffData>
              </w:fldChar>
            </w:r>
            <w:r w:rsidRPr="00FF722B">
              <w:rPr>
                <w:rFonts w:ascii="Arial" w:hAnsi="Arial" w:cs="Arial"/>
                <w:sz w:val="18"/>
                <w:szCs w:val="24"/>
              </w:rPr>
              <w:instrText xml:space="preserve"> FORMCHECKBOX </w:instrText>
            </w:r>
            <w:r w:rsidR="000D27E6">
              <w:rPr>
                <w:rFonts w:ascii="Arial" w:hAnsi="Arial" w:cs="Arial"/>
                <w:sz w:val="18"/>
                <w:szCs w:val="24"/>
              </w:rPr>
            </w:r>
            <w:r w:rsidR="000D27E6">
              <w:rPr>
                <w:rFonts w:ascii="Arial" w:hAnsi="Arial" w:cs="Arial"/>
                <w:sz w:val="18"/>
                <w:szCs w:val="24"/>
              </w:rPr>
              <w:fldChar w:fldCharType="separate"/>
            </w:r>
            <w:r w:rsidRPr="00FF722B">
              <w:rPr>
                <w:rFonts w:ascii="Arial" w:hAnsi="Arial" w:cs="Arial"/>
                <w:sz w:val="18"/>
                <w:szCs w:val="24"/>
              </w:rPr>
              <w:fldChar w:fldCharType="end"/>
            </w:r>
            <w:r w:rsidRPr="00FF722B">
              <w:rPr>
                <w:rFonts w:ascii="Arial" w:hAnsi="Arial" w:cs="Arial"/>
                <w:sz w:val="18"/>
                <w:szCs w:val="24"/>
              </w:rPr>
              <w:t xml:space="preserve"> Fremdlehre</w:t>
            </w:r>
          </w:p>
          <w:p w14:paraId="2C24A1E1" w14:textId="77777777" w:rsidR="00FF722B" w:rsidRPr="00FF722B" w:rsidRDefault="00FF722B" w:rsidP="00A836B0">
            <w:pPr>
              <w:rPr>
                <w:rFonts w:ascii="Arial" w:hAnsi="Arial" w:cs="Arial"/>
                <w:sz w:val="18"/>
                <w:szCs w:val="24"/>
              </w:rPr>
            </w:pPr>
            <w:r w:rsidRPr="00FF722B">
              <w:rPr>
                <w:rFonts w:ascii="Arial" w:hAnsi="Arial" w:cs="Arial"/>
                <w:sz w:val="18"/>
                <w:szCs w:val="24"/>
              </w:rPr>
              <w:fldChar w:fldCharType="begin">
                <w:ffData>
                  <w:name w:val="Kontrollkästchen2"/>
                  <w:enabled/>
                  <w:calcOnExit w:val="0"/>
                  <w:checkBox>
                    <w:sizeAuto/>
                    <w:default w:val="0"/>
                    <w:checked w:val="0"/>
                  </w:checkBox>
                </w:ffData>
              </w:fldChar>
            </w:r>
            <w:r w:rsidRPr="00FF722B">
              <w:rPr>
                <w:rFonts w:ascii="Arial" w:hAnsi="Arial" w:cs="Arial"/>
                <w:sz w:val="18"/>
                <w:szCs w:val="24"/>
              </w:rPr>
              <w:instrText xml:space="preserve"> FORMCHECKBOX </w:instrText>
            </w:r>
            <w:r w:rsidR="000D27E6">
              <w:rPr>
                <w:rFonts w:ascii="Arial" w:hAnsi="Arial" w:cs="Arial"/>
                <w:sz w:val="18"/>
                <w:szCs w:val="24"/>
              </w:rPr>
            </w:r>
            <w:r w:rsidR="000D27E6">
              <w:rPr>
                <w:rFonts w:ascii="Arial" w:hAnsi="Arial" w:cs="Arial"/>
                <w:sz w:val="18"/>
                <w:szCs w:val="24"/>
              </w:rPr>
              <w:fldChar w:fldCharType="separate"/>
            </w:r>
            <w:r w:rsidRPr="00FF722B">
              <w:rPr>
                <w:rFonts w:ascii="Arial" w:hAnsi="Arial" w:cs="Arial"/>
                <w:sz w:val="18"/>
                <w:szCs w:val="24"/>
              </w:rPr>
              <w:fldChar w:fldCharType="end"/>
            </w:r>
            <w:r w:rsidRPr="00FF722B">
              <w:rPr>
                <w:rFonts w:ascii="Arial" w:hAnsi="Arial" w:cs="Arial"/>
                <w:sz w:val="18"/>
                <w:szCs w:val="24"/>
              </w:rPr>
              <w:t xml:space="preserve"> Heimlehre</w:t>
            </w:r>
          </w:p>
        </w:tc>
        <w:tc>
          <w:tcPr>
            <w:tcW w:w="2712" w:type="dxa"/>
            <w:tcBorders>
              <w:top w:val="single" w:sz="12" w:space="0" w:color="auto"/>
              <w:left w:val="nil"/>
              <w:bottom w:val="single" w:sz="4" w:space="0" w:color="auto"/>
              <w:right w:val="single" w:sz="12" w:space="0" w:color="auto"/>
            </w:tcBorders>
            <w:vAlign w:val="center"/>
          </w:tcPr>
          <w:p w14:paraId="1462F302" w14:textId="77777777" w:rsidR="00FF722B" w:rsidRPr="00FF722B" w:rsidRDefault="00FF722B" w:rsidP="00A836B0">
            <w:pPr>
              <w:rPr>
                <w:rFonts w:ascii="Arial" w:hAnsi="Arial" w:cs="Arial"/>
                <w:sz w:val="18"/>
                <w:szCs w:val="24"/>
              </w:rPr>
            </w:pPr>
            <w:r w:rsidRPr="00FF722B">
              <w:rPr>
                <w:rFonts w:ascii="Arial" w:hAnsi="Arial" w:cs="Arial"/>
                <w:sz w:val="18"/>
                <w:szCs w:val="24"/>
              </w:rPr>
              <w:fldChar w:fldCharType="begin">
                <w:ffData>
                  <w:name w:val="Kontrollkästchen1"/>
                  <w:enabled/>
                  <w:calcOnExit w:val="0"/>
                  <w:checkBox>
                    <w:sizeAuto/>
                    <w:default w:val="0"/>
                    <w:checked w:val="0"/>
                  </w:checkBox>
                </w:ffData>
              </w:fldChar>
            </w:r>
            <w:r w:rsidRPr="00FF722B">
              <w:rPr>
                <w:rFonts w:ascii="Arial" w:hAnsi="Arial" w:cs="Arial"/>
                <w:sz w:val="18"/>
                <w:szCs w:val="24"/>
              </w:rPr>
              <w:instrText xml:space="preserve"> FORMCHECKBOX </w:instrText>
            </w:r>
            <w:r w:rsidR="000D27E6">
              <w:rPr>
                <w:rFonts w:ascii="Arial" w:hAnsi="Arial" w:cs="Arial"/>
                <w:sz w:val="18"/>
                <w:szCs w:val="24"/>
              </w:rPr>
            </w:r>
            <w:r w:rsidR="000D27E6">
              <w:rPr>
                <w:rFonts w:ascii="Arial" w:hAnsi="Arial" w:cs="Arial"/>
                <w:sz w:val="18"/>
                <w:szCs w:val="24"/>
              </w:rPr>
              <w:fldChar w:fldCharType="separate"/>
            </w:r>
            <w:r w:rsidRPr="00FF722B">
              <w:rPr>
                <w:rFonts w:ascii="Arial" w:hAnsi="Arial" w:cs="Arial"/>
                <w:sz w:val="18"/>
                <w:szCs w:val="24"/>
              </w:rPr>
              <w:fldChar w:fldCharType="end"/>
            </w:r>
            <w:r w:rsidRPr="00FF722B">
              <w:rPr>
                <w:rFonts w:ascii="Arial" w:hAnsi="Arial" w:cs="Arial"/>
                <w:sz w:val="18"/>
                <w:szCs w:val="24"/>
              </w:rPr>
              <w:t xml:space="preserve"> Anerkannter Lehrbetrieb</w:t>
            </w:r>
          </w:p>
          <w:p w14:paraId="33114508" w14:textId="77777777" w:rsidR="00FF722B" w:rsidRPr="00FF722B" w:rsidRDefault="00FF722B" w:rsidP="00A836B0">
            <w:pPr>
              <w:rPr>
                <w:rFonts w:ascii="Arial" w:hAnsi="Arial" w:cs="Arial"/>
                <w:sz w:val="18"/>
                <w:szCs w:val="24"/>
              </w:rPr>
            </w:pPr>
            <w:r w:rsidRPr="00FF722B">
              <w:rPr>
                <w:rFonts w:ascii="Arial" w:hAnsi="Arial" w:cs="Arial"/>
                <w:sz w:val="18"/>
                <w:szCs w:val="24"/>
              </w:rPr>
              <w:fldChar w:fldCharType="begin">
                <w:ffData>
                  <w:name w:val="Kontrollkästchen2"/>
                  <w:enabled/>
                  <w:calcOnExit w:val="0"/>
                  <w:checkBox>
                    <w:sizeAuto/>
                    <w:default w:val="0"/>
                    <w:checked w:val="0"/>
                  </w:checkBox>
                </w:ffData>
              </w:fldChar>
            </w:r>
            <w:r w:rsidRPr="00FF722B">
              <w:rPr>
                <w:rFonts w:ascii="Arial" w:hAnsi="Arial" w:cs="Arial"/>
                <w:sz w:val="18"/>
                <w:szCs w:val="24"/>
              </w:rPr>
              <w:instrText xml:space="preserve"> FORMCHECKBOX </w:instrText>
            </w:r>
            <w:r w:rsidR="000D27E6">
              <w:rPr>
                <w:rFonts w:ascii="Arial" w:hAnsi="Arial" w:cs="Arial"/>
                <w:sz w:val="18"/>
                <w:szCs w:val="24"/>
              </w:rPr>
            </w:r>
            <w:r w:rsidR="000D27E6">
              <w:rPr>
                <w:rFonts w:ascii="Arial" w:hAnsi="Arial" w:cs="Arial"/>
                <w:sz w:val="18"/>
                <w:szCs w:val="24"/>
              </w:rPr>
              <w:fldChar w:fldCharType="separate"/>
            </w:r>
            <w:r w:rsidRPr="00FF722B">
              <w:rPr>
                <w:rFonts w:ascii="Arial" w:hAnsi="Arial" w:cs="Arial"/>
                <w:sz w:val="18"/>
                <w:szCs w:val="24"/>
              </w:rPr>
              <w:fldChar w:fldCharType="end"/>
            </w:r>
            <w:r w:rsidRPr="00FF722B">
              <w:rPr>
                <w:rFonts w:ascii="Arial" w:hAnsi="Arial" w:cs="Arial"/>
                <w:sz w:val="18"/>
                <w:szCs w:val="24"/>
              </w:rPr>
              <w:t xml:space="preserve"> Ausbildungseinrichtung</w:t>
            </w:r>
          </w:p>
        </w:tc>
        <w:tc>
          <w:tcPr>
            <w:tcW w:w="5226" w:type="dxa"/>
            <w:gridSpan w:val="2"/>
            <w:tcBorders>
              <w:top w:val="single" w:sz="12" w:space="0" w:color="auto"/>
              <w:left w:val="single" w:sz="12" w:space="0" w:color="auto"/>
              <w:bottom w:val="single" w:sz="4" w:space="0" w:color="auto"/>
              <w:right w:val="single" w:sz="12" w:space="0" w:color="auto"/>
            </w:tcBorders>
            <w:shd w:val="clear" w:color="auto" w:fill="FDE9D9" w:themeFill="accent6" w:themeFillTint="33"/>
            <w:vAlign w:val="center"/>
          </w:tcPr>
          <w:p w14:paraId="38920B50" w14:textId="77777777" w:rsidR="00FF722B" w:rsidRPr="00F44D71" w:rsidRDefault="00FF722B" w:rsidP="00BD1162">
            <w:pPr>
              <w:rPr>
                <w:rFonts w:ascii="Arial" w:hAnsi="Arial" w:cs="Arial"/>
                <w:color w:val="FF0000"/>
                <w:sz w:val="16"/>
                <w:szCs w:val="24"/>
              </w:rPr>
            </w:pPr>
            <w:r w:rsidRPr="004D15B3">
              <w:rPr>
                <w:rFonts w:ascii="Arial" w:hAnsi="Arial" w:cs="Arial"/>
                <w:sz w:val="16"/>
                <w:szCs w:val="24"/>
              </w:rPr>
              <w:t xml:space="preserve">Diesem Lehrvertrag wird gemäß § </w:t>
            </w:r>
            <w:r>
              <w:rPr>
                <w:rFonts w:ascii="Arial" w:hAnsi="Arial" w:cs="Arial"/>
                <w:sz w:val="16"/>
                <w:szCs w:val="24"/>
              </w:rPr>
              <w:t>268</w:t>
            </w:r>
            <w:r w:rsidRPr="004D15B3">
              <w:rPr>
                <w:rFonts w:ascii="Arial" w:hAnsi="Arial" w:cs="Arial"/>
                <w:sz w:val="16"/>
                <w:szCs w:val="24"/>
              </w:rPr>
              <w:t xml:space="preserve"> Abs. </w:t>
            </w:r>
            <w:r>
              <w:rPr>
                <w:rFonts w:ascii="Arial" w:hAnsi="Arial" w:cs="Arial"/>
                <w:sz w:val="16"/>
                <w:szCs w:val="24"/>
              </w:rPr>
              <w:t>3</w:t>
            </w:r>
            <w:r w:rsidRPr="004D15B3">
              <w:rPr>
                <w:rFonts w:ascii="Arial" w:hAnsi="Arial" w:cs="Arial"/>
                <w:sz w:val="16"/>
                <w:szCs w:val="24"/>
              </w:rPr>
              <w:t xml:space="preserve"> de</w:t>
            </w:r>
            <w:r>
              <w:rPr>
                <w:rFonts w:ascii="Arial" w:hAnsi="Arial" w:cs="Arial"/>
                <w:sz w:val="16"/>
                <w:szCs w:val="24"/>
              </w:rPr>
              <w:t>s Landarbeits-gesetzes</w:t>
            </w:r>
            <w:r w:rsidRPr="004D15B3">
              <w:rPr>
                <w:rFonts w:ascii="Arial" w:hAnsi="Arial" w:cs="Arial"/>
                <w:sz w:val="16"/>
                <w:szCs w:val="24"/>
              </w:rPr>
              <w:t xml:space="preserve"> </w:t>
            </w:r>
            <w:r>
              <w:rPr>
                <w:rFonts w:ascii="Arial" w:hAnsi="Arial" w:cs="Arial"/>
                <w:sz w:val="16"/>
                <w:szCs w:val="24"/>
              </w:rPr>
              <w:t xml:space="preserve">2021, </w:t>
            </w:r>
            <w:r w:rsidRPr="00BD1162">
              <w:rPr>
                <w:rFonts w:ascii="Arial" w:hAnsi="Arial" w:cs="Arial"/>
                <w:sz w:val="16"/>
                <w:szCs w:val="24"/>
              </w:rPr>
              <w:t>BGBl. I Nr. 78/2021</w:t>
            </w:r>
            <w:r w:rsidRPr="004D15B3">
              <w:rPr>
                <w:rFonts w:ascii="Arial" w:hAnsi="Arial" w:cs="Arial"/>
                <w:sz w:val="16"/>
                <w:szCs w:val="24"/>
              </w:rPr>
              <w:t xml:space="preserve"> </w:t>
            </w:r>
            <w:proofErr w:type="spellStart"/>
            <w:r w:rsidRPr="004D15B3">
              <w:rPr>
                <w:rFonts w:ascii="Arial" w:hAnsi="Arial" w:cs="Arial"/>
                <w:sz w:val="16"/>
                <w:szCs w:val="24"/>
              </w:rPr>
              <w:t>i.d.g.F</w:t>
            </w:r>
            <w:proofErr w:type="spellEnd"/>
            <w:r w:rsidRPr="004D15B3">
              <w:rPr>
                <w:rFonts w:ascii="Arial" w:hAnsi="Arial" w:cs="Arial"/>
                <w:sz w:val="16"/>
                <w:szCs w:val="24"/>
              </w:rPr>
              <w:t>.</w:t>
            </w:r>
            <w:r>
              <w:rPr>
                <w:rFonts w:ascii="Arial" w:hAnsi="Arial" w:cs="Arial"/>
                <w:sz w:val="16"/>
                <w:szCs w:val="24"/>
              </w:rPr>
              <w:t>,</w:t>
            </w:r>
            <w:r w:rsidRPr="004D15B3">
              <w:rPr>
                <w:rFonts w:ascii="Arial" w:hAnsi="Arial" w:cs="Arial"/>
                <w:sz w:val="16"/>
                <w:szCs w:val="24"/>
              </w:rPr>
              <w:t xml:space="preserve"> die </w:t>
            </w:r>
            <w:r>
              <w:rPr>
                <w:rFonts w:ascii="Arial" w:hAnsi="Arial" w:cs="Arial"/>
                <w:sz w:val="16"/>
                <w:szCs w:val="24"/>
              </w:rPr>
              <w:t>Genehmigung</w:t>
            </w:r>
            <w:r w:rsidRPr="004D15B3">
              <w:rPr>
                <w:rFonts w:ascii="Arial" w:hAnsi="Arial" w:cs="Arial"/>
                <w:sz w:val="16"/>
                <w:szCs w:val="24"/>
              </w:rPr>
              <w:t xml:space="preserve"> erteilt.</w:t>
            </w:r>
          </w:p>
        </w:tc>
      </w:tr>
      <w:tr w:rsidR="00FF722B" w14:paraId="6A8A63FD" w14:textId="77777777" w:rsidTr="00FF722B">
        <w:trPr>
          <w:trHeight w:val="294"/>
        </w:trPr>
        <w:tc>
          <w:tcPr>
            <w:tcW w:w="4663" w:type="dxa"/>
            <w:gridSpan w:val="2"/>
            <w:vMerge w:val="restart"/>
            <w:tcBorders>
              <w:top w:val="single" w:sz="4" w:space="0" w:color="auto"/>
              <w:left w:val="single" w:sz="12" w:space="0" w:color="auto"/>
              <w:right w:val="single" w:sz="12" w:space="0" w:color="auto"/>
            </w:tcBorders>
          </w:tcPr>
          <w:p w14:paraId="155B29BD" w14:textId="77777777" w:rsidR="004E3BD3" w:rsidRDefault="004E3BD3" w:rsidP="00F30409">
            <w:pPr>
              <w:rPr>
                <w:rFonts w:ascii="Arial" w:hAnsi="Arial" w:cs="Arial"/>
                <w:b/>
                <w:sz w:val="16"/>
                <w:szCs w:val="16"/>
              </w:rPr>
            </w:pPr>
          </w:p>
          <w:p w14:paraId="655CF673" w14:textId="77777777" w:rsidR="004E3BD3" w:rsidRDefault="004E3BD3" w:rsidP="00F30409">
            <w:pPr>
              <w:rPr>
                <w:rFonts w:ascii="Arial" w:hAnsi="Arial" w:cs="Arial"/>
                <w:b/>
                <w:sz w:val="16"/>
                <w:szCs w:val="16"/>
              </w:rPr>
            </w:pPr>
          </w:p>
          <w:p w14:paraId="3A677BDC" w14:textId="77777777" w:rsidR="004E3BD3" w:rsidRDefault="004E3BD3" w:rsidP="00F30409">
            <w:pPr>
              <w:rPr>
                <w:rFonts w:ascii="Arial" w:hAnsi="Arial" w:cs="Arial"/>
                <w:b/>
                <w:sz w:val="16"/>
                <w:szCs w:val="16"/>
              </w:rPr>
            </w:pPr>
          </w:p>
          <w:p w14:paraId="2F0777D9" w14:textId="77777777" w:rsidR="00FF722B" w:rsidRPr="00FF722B" w:rsidRDefault="00FF722B" w:rsidP="00F30409">
            <w:pPr>
              <w:rPr>
                <w:rFonts w:ascii="Arial" w:hAnsi="Arial" w:cs="Arial"/>
                <w:b/>
                <w:sz w:val="16"/>
                <w:szCs w:val="16"/>
              </w:rPr>
            </w:pPr>
            <w:r w:rsidRPr="008F437C">
              <w:rPr>
                <w:rFonts w:ascii="Arial" w:hAnsi="Arial" w:cs="Arial"/>
                <w:b/>
                <w:sz w:val="16"/>
                <w:szCs w:val="16"/>
              </w:rPr>
              <w:t>Ausbildungssparte</w:t>
            </w:r>
            <w:r>
              <w:rPr>
                <w:rFonts w:ascii="Arial" w:hAnsi="Arial" w:cs="Arial"/>
                <w:b/>
                <w:sz w:val="16"/>
                <w:szCs w:val="16"/>
              </w:rPr>
              <w:t xml:space="preserve"> (Lehrberuf):</w:t>
            </w:r>
            <w:r>
              <w:rPr>
                <w:rFonts w:ascii="Arial" w:hAnsi="Arial" w:cs="Arial"/>
                <w:b/>
                <w:color w:val="1F497D" w:themeColor="text2"/>
                <w:sz w:val="28"/>
                <w:szCs w:val="22"/>
              </w:rPr>
              <w:fldChar w:fldCharType="begin">
                <w:ffData>
                  <w:name w:val="Dropdown1"/>
                  <w:enabled/>
                  <w:calcOnExit w:val="0"/>
                  <w:ddList>
                    <w:listEntry w:val="bitte anführen bzw. auswählen"/>
                    <w:listEntry w:val="Gartenbau"/>
                    <w:listEntry w:val="Landwirtschaft"/>
                    <w:listEntry w:val="Forstwirtschaft"/>
                    <w:listEntry w:val="Pferdewirtschaft"/>
                    <w:listEntry w:val="Obstbau und Obstverwertung"/>
                    <w:listEntry w:val="Weinbau und Kellerwirtschaft"/>
                    <w:listEntry w:val="Ländl. Betriebs- u. Haushaltsm."/>
                    <w:listEntry w:val="Fischereiwirtschaft"/>
                    <w:listEntry w:val="Bienenwirtschaft"/>
                    <w:listEntry w:val="Molkerei und Käsereiwirtschaft"/>
                    <w:listEntry w:val="Feldgemüsebau"/>
                    <w:listEntry w:val="Geflügelwirtschaft"/>
                    <w:listEntry w:val="Landwirtschaftliche Lagerhaltung"/>
                    <w:listEntry w:val="Forstgarten und Forstpflegew."/>
                    <w:listEntry w:val="Biomasse und Bioenergie"/>
                  </w:ddList>
                </w:ffData>
              </w:fldChar>
            </w:r>
            <w:bookmarkStart w:id="0" w:name="Dropdown1"/>
            <w:r>
              <w:rPr>
                <w:rFonts w:ascii="Arial" w:hAnsi="Arial" w:cs="Arial"/>
                <w:b/>
                <w:color w:val="1F497D" w:themeColor="text2"/>
                <w:sz w:val="28"/>
                <w:szCs w:val="22"/>
              </w:rPr>
              <w:instrText xml:space="preserve"> FORMDROPDOWN </w:instrText>
            </w:r>
            <w:r w:rsidR="000D27E6">
              <w:rPr>
                <w:rFonts w:ascii="Arial" w:hAnsi="Arial" w:cs="Arial"/>
                <w:b/>
                <w:color w:val="1F497D" w:themeColor="text2"/>
                <w:sz w:val="28"/>
                <w:szCs w:val="22"/>
              </w:rPr>
            </w:r>
            <w:r w:rsidR="000D27E6">
              <w:rPr>
                <w:rFonts w:ascii="Arial" w:hAnsi="Arial" w:cs="Arial"/>
                <w:b/>
                <w:color w:val="1F497D" w:themeColor="text2"/>
                <w:sz w:val="28"/>
                <w:szCs w:val="22"/>
              </w:rPr>
              <w:fldChar w:fldCharType="separate"/>
            </w:r>
            <w:r>
              <w:rPr>
                <w:rFonts w:ascii="Arial" w:hAnsi="Arial" w:cs="Arial"/>
                <w:b/>
                <w:color w:val="1F497D" w:themeColor="text2"/>
                <w:sz w:val="28"/>
                <w:szCs w:val="22"/>
              </w:rPr>
              <w:fldChar w:fldCharType="end"/>
            </w:r>
            <w:bookmarkEnd w:id="0"/>
          </w:p>
        </w:tc>
        <w:tc>
          <w:tcPr>
            <w:tcW w:w="5226" w:type="dxa"/>
            <w:gridSpan w:val="2"/>
            <w:tcBorders>
              <w:top w:val="single" w:sz="4" w:space="0" w:color="auto"/>
              <w:left w:val="single" w:sz="12" w:space="0" w:color="auto"/>
              <w:bottom w:val="nil"/>
              <w:right w:val="single" w:sz="12" w:space="0" w:color="auto"/>
            </w:tcBorders>
            <w:shd w:val="clear" w:color="auto" w:fill="FDE9D9" w:themeFill="accent6" w:themeFillTint="33"/>
          </w:tcPr>
          <w:p w14:paraId="4C8D79E7" w14:textId="77777777" w:rsidR="00FF722B" w:rsidRPr="00FF722B" w:rsidRDefault="00FF722B" w:rsidP="00FF722B">
            <w:pPr>
              <w:jc w:val="center"/>
              <w:rPr>
                <w:rFonts w:ascii="Arial" w:hAnsi="Arial" w:cs="Arial"/>
                <w:sz w:val="16"/>
                <w:szCs w:val="24"/>
              </w:rPr>
            </w:pPr>
            <w:r>
              <w:rPr>
                <w:rFonts w:ascii="Arial" w:hAnsi="Arial" w:cs="Arial"/>
                <w:sz w:val="16"/>
                <w:szCs w:val="24"/>
              </w:rPr>
              <w:t>Von der Lehrlings- und Fachausbildungsstelle auszufüllen:</w:t>
            </w:r>
          </w:p>
        </w:tc>
      </w:tr>
      <w:tr w:rsidR="00FF722B" w14:paraId="6ED6B8E8" w14:textId="77777777" w:rsidTr="00FF722B">
        <w:trPr>
          <w:trHeight w:val="662"/>
        </w:trPr>
        <w:tc>
          <w:tcPr>
            <w:tcW w:w="4663" w:type="dxa"/>
            <w:gridSpan w:val="2"/>
            <w:vMerge/>
            <w:tcBorders>
              <w:left w:val="single" w:sz="12" w:space="0" w:color="auto"/>
              <w:bottom w:val="nil"/>
              <w:right w:val="single" w:sz="12" w:space="0" w:color="auto"/>
            </w:tcBorders>
          </w:tcPr>
          <w:p w14:paraId="5A2ACF47" w14:textId="77777777" w:rsidR="00FF722B" w:rsidRPr="008F437C" w:rsidRDefault="00FF722B" w:rsidP="00F30409">
            <w:pPr>
              <w:rPr>
                <w:rFonts w:ascii="Arial" w:hAnsi="Arial" w:cs="Arial"/>
                <w:b/>
                <w:sz w:val="16"/>
                <w:szCs w:val="16"/>
              </w:rPr>
            </w:pPr>
          </w:p>
        </w:tc>
        <w:tc>
          <w:tcPr>
            <w:tcW w:w="2410" w:type="dxa"/>
            <w:tcBorders>
              <w:top w:val="nil"/>
              <w:left w:val="single" w:sz="12" w:space="0" w:color="auto"/>
              <w:bottom w:val="nil"/>
              <w:right w:val="nil"/>
            </w:tcBorders>
            <w:shd w:val="clear" w:color="auto" w:fill="FDE9D9" w:themeFill="accent6" w:themeFillTint="33"/>
          </w:tcPr>
          <w:p w14:paraId="375EC5FD" w14:textId="77777777" w:rsidR="00FF722B" w:rsidRDefault="00FF722B" w:rsidP="00FF722B">
            <w:pPr>
              <w:rPr>
                <w:rFonts w:ascii="Arial" w:hAnsi="Arial" w:cs="Arial"/>
                <w:sz w:val="16"/>
                <w:szCs w:val="24"/>
              </w:rPr>
            </w:pPr>
            <w:r>
              <w:rPr>
                <w:rFonts w:ascii="Arial" w:hAnsi="Arial" w:cs="Arial"/>
                <w:sz w:val="16"/>
                <w:szCs w:val="24"/>
              </w:rPr>
              <w:t>Innsbruck</w:t>
            </w:r>
            <w:r w:rsidRPr="008A25C2">
              <w:rPr>
                <w:rFonts w:ascii="Arial" w:hAnsi="Arial" w:cs="Arial"/>
                <w:sz w:val="16"/>
                <w:szCs w:val="24"/>
              </w:rPr>
              <w:t xml:space="preserve">, am </w:t>
            </w:r>
            <w:r w:rsidRPr="00452DE0">
              <w:rPr>
                <w:rFonts w:ascii="Arial" w:hAnsi="Arial" w:cs="Arial"/>
                <w:b/>
                <w:color w:val="1F497D" w:themeColor="text2"/>
                <w:sz w:val="16"/>
              </w:rPr>
              <w:fldChar w:fldCharType="begin">
                <w:ffData>
                  <w:name w:val=""/>
                  <w:enabled/>
                  <w:calcOnExit w:val="0"/>
                  <w:textInput/>
                </w:ffData>
              </w:fldChar>
            </w:r>
            <w:r w:rsidRPr="00452DE0">
              <w:rPr>
                <w:rFonts w:ascii="Arial" w:hAnsi="Arial" w:cs="Arial"/>
                <w:b/>
                <w:color w:val="1F497D" w:themeColor="text2"/>
                <w:sz w:val="16"/>
              </w:rPr>
              <w:instrText xml:space="preserve"> FORMTEXT </w:instrText>
            </w:r>
            <w:r w:rsidRPr="00452DE0">
              <w:rPr>
                <w:rFonts w:ascii="Arial" w:hAnsi="Arial" w:cs="Arial"/>
                <w:b/>
                <w:color w:val="1F497D" w:themeColor="text2"/>
                <w:sz w:val="16"/>
              </w:rPr>
            </w:r>
            <w:r w:rsidRPr="00452DE0">
              <w:rPr>
                <w:rFonts w:ascii="Arial" w:hAnsi="Arial" w:cs="Arial"/>
                <w:b/>
                <w:color w:val="1F497D" w:themeColor="text2"/>
                <w:sz w:val="16"/>
              </w:rPr>
              <w:fldChar w:fldCharType="separate"/>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fldChar w:fldCharType="end"/>
            </w:r>
            <w:r>
              <w:rPr>
                <w:rFonts w:ascii="Arial" w:hAnsi="Arial" w:cs="Arial"/>
                <w:b/>
                <w:color w:val="1F497D" w:themeColor="text2"/>
                <w:sz w:val="16"/>
              </w:rPr>
              <w:t xml:space="preserve"> </w:t>
            </w:r>
            <w:r>
              <w:rPr>
                <w:rFonts w:ascii="Arial" w:hAnsi="Arial" w:cs="Arial"/>
                <w:b/>
                <w:color w:val="1F497D" w:themeColor="text2"/>
                <w:sz w:val="16"/>
              </w:rPr>
              <w:tab/>
            </w:r>
          </w:p>
        </w:tc>
        <w:tc>
          <w:tcPr>
            <w:tcW w:w="2816" w:type="dxa"/>
            <w:tcBorders>
              <w:top w:val="nil"/>
              <w:left w:val="nil"/>
              <w:bottom w:val="nil"/>
              <w:right w:val="single" w:sz="12" w:space="0" w:color="auto"/>
            </w:tcBorders>
            <w:shd w:val="clear" w:color="auto" w:fill="FDE9D9" w:themeFill="accent6" w:themeFillTint="33"/>
          </w:tcPr>
          <w:p w14:paraId="49DE43AA" w14:textId="77777777" w:rsidR="00FF722B" w:rsidRDefault="00FF722B" w:rsidP="00452DE0">
            <w:pPr>
              <w:rPr>
                <w:rFonts w:ascii="Arial" w:hAnsi="Arial" w:cs="Arial"/>
                <w:sz w:val="22"/>
                <w:szCs w:val="24"/>
              </w:rPr>
            </w:pPr>
            <w:r w:rsidRPr="00954AC0">
              <w:rPr>
                <w:rFonts w:ascii="Arial" w:hAnsi="Arial" w:cs="Arial"/>
                <w:sz w:val="16"/>
                <w:szCs w:val="24"/>
              </w:rPr>
              <w:t>Lehrlingsstammrolle-</w:t>
            </w:r>
            <w:proofErr w:type="spellStart"/>
            <w:r w:rsidRPr="00954AC0">
              <w:rPr>
                <w:rFonts w:ascii="Arial" w:hAnsi="Arial" w:cs="Arial"/>
                <w:sz w:val="16"/>
                <w:szCs w:val="24"/>
              </w:rPr>
              <w:t>Nr</w:t>
            </w:r>
            <w:proofErr w:type="spellEnd"/>
            <w:r w:rsidRPr="00954AC0">
              <w:rPr>
                <w:rFonts w:ascii="Arial" w:hAnsi="Arial" w:cs="Arial"/>
                <w:sz w:val="16"/>
                <w:szCs w:val="24"/>
              </w:rPr>
              <w:t>:</w:t>
            </w:r>
            <w:r>
              <w:rPr>
                <w:rFonts w:ascii="Arial" w:hAnsi="Arial" w:cs="Arial"/>
                <w:b/>
                <w:color w:val="1F497D" w:themeColor="text2"/>
                <w:sz w:val="16"/>
              </w:rPr>
              <w:t xml:space="preserve"> </w:t>
            </w:r>
            <w:r w:rsidRPr="00452DE0">
              <w:rPr>
                <w:rFonts w:ascii="Arial" w:hAnsi="Arial" w:cs="Arial"/>
                <w:b/>
                <w:color w:val="1F497D" w:themeColor="text2"/>
                <w:sz w:val="16"/>
              </w:rPr>
              <w:fldChar w:fldCharType="begin">
                <w:ffData>
                  <w:name w:val=""/>
                  <w:enabled/>
                  <w:calcOnExit w:val="0"/>
                  <w:textInput/>
                </w:ffData>
              </w:fldChar>
            </w:r>
            <w:r w:rsidRPr="00452DE0">
              <w:rPr>
                <w:rFonts w:ascii="Arial" w:hAnsi="Arial" w:cs="Arial"/>
                <w:b/>
                <w:color w:val="1F497D" w:themeColor="text2"/>
                <w:sz w:val="16"/>
              </w:rPr>
              <w:instrText xml:space="preserve"> FORMTEXT </w:instrText>
            </w:r>
            <w:r w:rsidRPr="00452DE0">
              <w:rPr>
                <w:rFonts w:ascii="Arial" w:hAnsi="Arial" w:cs="Arial"/>
                <w:b/>
                <w:color w:val="1F497D" w:themeColor="text2"/>
                <w:sz w:val="16"/>
              </w:rPr>
            </w:r>
            <w:r w:rsidRPr="00452DE0">
              <w:rPr>
                <w:rFonts w:ascii="Arial" w:hAnsi="Arial" w:cs="Arial"/>
                <w:b/>
                <w:color w:val="1F497D" w:themeColor="text2"/>
                <w:sz w:val="16"/>
              </w:rPr>
              <w:fldChar w:fldCharType="separate"/>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t> </w:t>
            </w:r>
            <w:r w:rsidRPr="00452DE0">
              <w:rPr>
                <w:rFonts w:ascii="Arial" w:hAnsi="Arial" w:cs="Arial"/>
                <w:b/>
                <w:color w:val="1F497D" w:themeColor="text2"/>
                <w:sz w:val="16"/>
              </w:rPr>
              <w:fldChar w:fldCharType="end"/>
            </w:r>
          </w:p>
        </w:tc>
      </w:tr>
      <w:tr w:rsidR="00FF722B" w14:paraId="6721AFDF" w14:textId="77777777" w:rsidTr="00FC168C">
        <w:trPr>
          <w:trHeight w:val="1196"/>
        </w:trPr>
        <w:tc>
          <w:tcPr>
            <w:tcW w:w="4663" w:type="dxa"/>
            <w:gridSpan w:val="2"/>
            <w:tcBorders>
              <w:top w:val="nil"/>
              <w:left w:val="single" w:sz="12" w:space="0" w:color="auto"/>
              <w:bottom w:val="single" w:sz="12" w:space="0" w:color="auto"/>
              <w:right w:val="single" w:sz="12" w:space="0" w:color="auto"/>
            </w:tcBorders>
            <w:vAlign w:val="bottom"/>
          </w:tcPr>
          <w:p w14:paraId="3E80888E" w14:textId="77777777" w:rsidR="00FF722B" w:rsidRDefault="00FF722B" w:rsidP="00635340">
            <w:pPr>
              <w:rPr>
                <w:rFonts w:ascii="Arial" w:hAnsi="Arial" w:cs="Arial"/>
                <w:sz w:val="16"/>
                <w:szCs w:val="24"/>
              </w:rPr>
            </w:pPr>
          </w:p>
          <w:p w14:paraId="64037531" w14:textId="77777777" w:rsidR="00FF722B" w:rsidRPr="005123F2" w:rsidRDefault="00FF722B" w:rsidP="0094336E">
            <w:pPr>
              <w:rPr>
                <w:rFonts w:ascii="Arial" w:hAnsi="Arial" w:cs="Arial"/>
                <w:b/>
                <w:sz w:val="16"/>
                <w:szCs w:val="24"/>
              </w:rPr>
            </w:pPr>
            <w:r w:rsidRPr="005123F2">
              <w:rPr>
                <w:rFonts w:ascii="Arial" w:hAnsi="Arial" w:cs="Arial"/>
                <w:b/>
                <w:color w:val="FF0000"/>
                <w:sz w:val="16"/>
                <w:szCs w:val="24"/>
              </w:rPr>
              <w:t>Bitte</w:t>
            </w:r>
            <w:r>
              <w:rPr>
                <w:rFonts w:ascii="Arial" w:hAnsi="Arial" w:cs="Arial"/>
                <w:b/>
                <w:color w:val="FF0000"/>
                <w:sz w:val="16"/>
                <w:szCs w:val="24"/>
              </w:rPr>
              <w:t xml:space="preserve"> senden Sie den Lehrvertrag in </w:t>
            </w:r>
            <w:r w:rsidRPr="00FC168C">
              <w:rPr>
                <w:rFonts w:ascii="Arial" w:hAnsi="Arial" w:cs="Arial"/>
                <w:b/>
                <w:color w:val="FF0000"/>
                <w:sz w:val="16"/>
                <w:szCs w:val="24"/>
                <w:u w:val="single"/>
              </w:rPr>
              <w:t>3-facher</w:t>
            </w:r>
            <w:r w:rsidRPr="005123F2">
              <w:rPr>
                <w:rFonts w:ascii="Arial" w:hAnsi="Arial" w:cs="Arial"/>
                <w:b/>
                <w:color w:val="FF0000"/>
                <w:sz w:val="16"/>
                <w:szCs w:val="24"/>
              </w:rPr>
              <w:t xml:space="preserve"> Ausfertigung zur Genehmigung an die LFA </w:t>
            </w:r>
            <w:r>
              <w:rPr>
                <w:rFonts w:ascii="Arial" w:hAnsi="Arial" w:cs="Arial"/>
                <w:b/>
                <w:color w:val="FF0000"/>
                <w:sz w:val="16"/>
                <w:szCs w:val="24"/>
              </w:rPr>
              <w:t>Tirol</w:t>
            </w:r>
            <w:r w:rsidRPr="005123F2">
              <w:rPr>
                <w:rFonts w:ascii="Arial" w:hAnsi="Arial" w:cs="Arial"/>
                <w:b/>
                <w:color w:val="FF0000"/>
                <w:sz w:val="16"/>
                <w:szCs w:val="24"/>
              </w:rPr>
              <w:t>!</w:t>
            </w:r>
          </w:p>
        </w:tc>
        <w:tc>
          <w:tcPr>
            <w:tcW w:w="2410" w:type="dxa"/>
            <w:tcBorders>
              <w:top w:val="nil"/>
              <w:left w:val="single" w:sz="12" w:space="0" w:color="auto"/>
              <w:bottom w:val="single" w:sz="12" w:space="0" w:color="auto"/>
              <w:right w:val="nil"/>
            </w:tcBorders>
            <w:shd w:val="clear" w:color="auto" w:fill="FDE9D9" w:themeFill="accent6" w:themeFillTint="33"/>
            <w:vAlign w:val="bottom"/>
          </w:tcPr>
          <w:p w14:paraId="73B3CF2F" w14:textId="77777777" w:rsidR="00FF722B" w:rsidRDefault="00FF722B" w:rsidP="00635340">
            <w:pPr>
              <w:rPr>
                <w:rFonts w:ascii="Arial" w:hAnsi="Arial" w:cs="Arial"/>
                <w:sz w:val="16"/>
                <w:szCs w:val="24"/>
              </w:rPr>
            </w:pPr>
          </w:p>
          <w:p w14:paraId="54203DFA" w14:textId="77777777" w:rsidR="00FF722B" w:rsidRDefault="00FF722B" w:rsidP="00635340">
            <w:pPr>
              <w:rPr>
                <w:rFonts w:ascii="Arial" w:hAnsi="Arial" w:cs="Arial"/>
                <w:sz w:val="16"/>
                <w:szCs w:val="24"/>
              </w:rPr>
            </w:pPr>
          </w:p>
          <w:p w14:paraId="73F67C0E" w14:textId="77777777" w:rsidR="00FF722B" w:rsidRDefault="00FF722B" w:rsidP="00635340">
            <w:pPr>
              <w:rPr>
                <w:rFonts w:ascii="Arial" w:hAnsi="Arial" w:cs="Arial"/>
                <w:sz w:val="16"/>
                <w:szCs w:val="24"/>
              </w:rPr>
            </w:pPr>
          </w:p>
          <w:p w14:paraId="520215ED" w14:textId="77777777" w:rsidR="00FF722B" w:rsidRDefault="00FF722B" w:rsidP="00635340">
            <w:pPr>
              <w:rPr>
                <w:rFonts w:ascii="Arial" w:hAnsi="Arial" w:cs="Arial"/>
                <w:sz w:val="16"/>
                <w:szCs w:val="24"/>
              </w:rPr>
            </w:pPr>
          </w:p>
          <w:p w14:paraId="35101438" w14:textId="77777777" w:rsidR="00FC168C" w:rsidRDefault="00FC168C" w:rsidP="00635340">
            <w:pPr>
              <w:rPr>
                <w:rFonts w:ascii="Arial" w:hAnsi="Arial" w:cs="Arial"/>
                <w:sz w:val="16"/>
                <w:szCs w:val="24"/>
              </w:rPr>
            </w:pPr>
          </w:p>
          <w:p w14:paraId="44E46A21" w14:textId="77777777" w:rsidR="00FF722B" w:rsidRPr="000F268D" w:rsidRDefault="00FF722B" w:rsidP="00635340">
            <w:pPr>
              <w:rPr>
                <w:rFonts w:ascii="Arial" w:hAnsi="Arial" w:cs="Arial"/>
                <w:sz w:val="16"/>
                <w:szCs w:val="24"/>
              </w:rPr>
            </w:pPr>
            <w:r>
              <w:rPr>
                <w:rFonts w:ascii="Arial" w:hAnsi="Arial" w:cs="Arial"/>
                <w:sz w:val="16"/>
                <w:szCs w:val="24"/>
              </w:rPr>
              <w:t>Stempel Lehrlings- und Fachausbildungsstelle</w:t>
            </w:r>
          </w:p>
        </w:tc>
        <w:tc>
          <w:tcPr>
            <w:tcW w:w="2816" w:type="dxa"/>
            <w:tcBorders>
              <w:top w:val="nil"/>
              <w:left w:val="nil"/>
              <w:bottom w:val="single" w:sz="12" w:space="0" w:color="auto"/>
              <w:right w:val="single" w:sz="12" w:space="0" w:color="auto"/>
            </w:tcBorders>
            <w:shd w:val="clear" w:color="auto" w:fill="FDE9D9" w:themeFill="accent6" w:themeFillTint="33"/>
            <w:vAlign w:val="bottom"/>
          </w:tcPr>
          <w:p w14:paraId="09C86043" w14:textId="77777777" w:rsidR="00FF722B" w:rsidRPr="000F268D" w:rsidRDefault="00FF722B" w:rsidP="00FF722B">
            <w:pPr>
              <w:rPr>
                <w:rFonts w:ascii="Arial" w:hAnsi="Arial" w:cs="Arial"/>
                <w:sz w:val="16"/>
                <w:szCs w:val="24"/>
              </w:rPr>
            </w:pPr>
            <w:r w:rsidRPr="008A25C2">
              <w:rPr>
                <w:rFonts w:ascii="Arial" w:hAnsi="Arial" w:cs="Arial"/>
                <w:sz w:val="16"/>
                <w:szCs w:val="24"/>
              </w:rPr>
              <w:t>Unterschrift</w:t>
            </w:r>
            <w:r>
              <w:rPr>
                <w:rFonts w:ascii="Arial" w:hAnsi="Arial" w:cs="Arial"/>
                <w:sz w:val="16"/>
                <w:szCs w:val="24"/>
              </w:rPr>
              <w:t xml:space="preserve"> Geschäftsführerin</w:t>
            </w:r>
          </w:p>
        </w:tc>
      </w:tr>
    </w:tbl>
    <w:p w14:paraId="1264ED6F" w14:textId="77777777" w:rsidR="00077B48" w:rsidRPr="00FC168C" w:rsidRDefault="00077B48" w:rsidP="00C72E82">
      <w:pPr>
        <w:rPr>
          <w:rFonts w:ascii="Arial" w:hAnsi="Arial" w:cs="Arial"/>
          <w:sz w:val="2"/>
          <w:szCs w:val="24"/>
        </w:rPr>
      </w:pPr>
    </w:p>
    <w:tbl>
      <w:tblPr>
        <w:tblStyle w:val="Tabellenraster"/>
        <w:tblW w:w="9889" w:type="dxa"/>
        <w:tblLook w:val="04A0" w:firstRow="1" w:lastRow="0" w:firstColumn="1" w:lastColumn="0" w:noHBand="0" w:noVBand="1"/>
      </w:tblPr>
      <w:tblGrid>
        <w:gridCol w:w="2253"/>
        <w:gridCol w:w="1843"/>
        <w:gridCol w:w="2391"/>
        <w:gridCol w:w="3402"/>
      </w:tblGrid>
      <w:tr w:rsidR="003E046D" w:rsidRPr="005C3925" w14:paraId="514FFD41" w14:textId="77777777" w:rsidTr="00FC168C">
        <w:trPr>
          <w:trHeight w:val="208"/>
        </w:trPr>
        <w:tc>
          <w:tcPr>
            <w:tcW w:w="988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4F5729F" w14:textId="77777777" w:rsidR="002D0274" w:rsidRDefault="007B2D8B" w:rsidP="00405035">
            <w:pPr>
              <w:pStyle w:val="Listenabsatz"/>
              <w:numPr>
                <w:ilvl w:val="0"/>
                <w:numId w:val="4"/>
              </w:numPr>
              <w:ind w:left="284" w:hanging="284"/>
              <w:rPr>
                <w:rFonts w:ascii="Arial" w:hAnsi="Arial" w:cs="Arial"/>
                <w:b/>
                <w:sz w:val="22"/>
              </w:rPr>
            </w:pPr>
            <w:r w:rsidRPr="005C3925">
              <w:rPr>
                <w:rFonts w:ascii="Arial" w:hAnsi="Arial" w:cs="Arial"/>
                <w:b/>
                <w:sz w:val="22"/>
              </w:rPr>
              <w:t>Lehrbetrieb</w:t>
            </w:r>
            <w:r w:rsidR="005C3925">
              <w:rPr>
                <w:rFonts w:ascii="Arial" w:hAnsi="Arial" w:cs="Arial"/>
                <w:b/>
                <w:sz w:val="22"/>
              </w:rPr>
              <w:t xml:space="preserve"> | </w:t>
            </w:r>
            <w:r w:rsidR="00B701BC">
              <w:rPr>
                <w:rFonts w:ascii="Arial" w:hAnsi="Arial" w:cs="Arial"/>
                <w:b/>
                <w:sz w:val="22"/>
              </w:rPr>
              <w:t>Lehrberechtigte/r</w:t>
            </w:r>
          </w:p>
          <w:p w14:paraId="173B198D" w14:textId="77777777" w:rsidR="003E046D" w:rsidRPr="00405035" w:rsidRDefault="00405035" w:rsidP="002D0274">
            <w:pPr>
              <w:pStyle w:val="Listenabsatz"/>
              <w:ind w:left="284"/>
              <w:rPr>
                <w:rFonts w:ascii="Arial" w:hAnsi="Arial" w:cs="Arial"/>
                <w:b/>
                <w:sz w:val="22"/>
              </w:rPr>
            </w:pPr>
            <w:r w:rsidRPr="00405035">
              <w:rPr>
                <w:rFonts w:ascii="Arial" w:hAnsi="Arial" w:cs="Arial"/>
                <w:b/>
                <w:sz w:val="16"/>
              </w:rPr>
              <w:t>Bitte digital oder gut leser</w:t>
            </w:r>
            <w:r w:rsidR="002D0274">
              <w:rPr>
                <w:rFonts w:ascii="Arial" w:hAnsi="Arial" w:cs="Arial"/>
                <w:b/>
                <w:sz w:val="16"/>
              </w:rPr>
              <w:t>lich in Druckschrift ausfüllen!</w:t>
            </w:r>
          </w:p>
        </w:tc>
      </w:tr>
      <w:tr w:rsidR="00BB3BFC" w:rsidRPr="00D66D0F" w14:paraId="3AA76905" w14:textId="77777777" w:rsidTr="00B11359">
        <w:trPr>
          <w:trHeight w:val="454"/>
        </w:trPr>
        <w:tc>
          <w:tcPr>
            <w:tcW w:w="6487" w:type="dxa"/>
            <w:gridSpan w:val="3"/>
            <w:tcBorders>
              <w:top w:val="single" w:sz="12" w:space="0" w:color="auto"/>
              <w:left w:val="single" w:sz="12" w:space="0" w:color="auto"/>
              <w:bottom w:val="nil"/>
            </w:tcBorders>
            <w:vAlign w:val="center"/>
          </w:tcPr>
          <w:p w14:paraId="04B387F3" w14:textId="77777777" w:rsidR="00BB3BFC" w:rsidRPr="00D66D0F" w:rsidRDefault="00BB3BFC" w:rsidP="00FF197C">
            <w:pPr>
              <w:rPr>
                <w:rFonts w:ascii="Arial" w:hAnsi="Arial" w:cs="Arial"/>
                <w:b/>
                <w:sz w:val="22"/>
              </w:rPr>
            </w:pPr>
            <w:r w:rsidRPr="008A25C2">
              <w:rPr>
                <w:rFonts w:ascii="Arial" w:hAnsi="Arial" w:cs="Arial"/>
                <w:b/>
                <w:color w:val="1F497D" w:themeColor="text2"/>
                <w:sz w:val="24"/>
              </w:rPr>
              <w:fldChar w:fldCharType="begin">
                <w:ffData>
                  <w:name w:val="Text2"/>
                  <w:enabled/>
                  <w:calcOnExit w:val="0"/>
                  <w:textInput/>
                </w:ffData>
              </w:fldChar>
            </w:r>
            <w:bookmarkStart w:id="1" w:name="Text2"/>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Pr="008A25C2">
              <w:rPr>
                <w:rFonts w:ascii="Arial" w:hAnsi="Arial" w:cs="Arial"/>
                <w:b/>
                <w:color w:val="1F497D" w:themeColor="text2"/>
                <w:sz w:val="24"/>
              </w:rPr>
              <w:fldChar w:fldCharType="end"/>
            </w:r>
            <w:r w:rsidR="00F774E1">
              <w:rPr>
                <w:rFonts w:ascii="Arial" w:hAnsi="Arial" w:cs="Arial"/>
                <w:b/>
                <w:color w:val="1F497D" w:themeColor="text2"/>
                <w:sz w:val="24"/>
              </w:rPr>
              <w:t xml:space="preserve"> </w:t>
            </w:r>
            <w:r w:rsidR="00F774E1" w:rsidRPr="008A25C2">
              <w:rPr>
                <w:rFonts w:ascii="Arial" w:hAnsi="Arial" w:cs="Arial"/>
                <w:b/>
                <w:color w:val="1F497D" w:themeColor="text2"/>
                <w:sz w:val="24"/>
              </w:rPr>
              <w:fldChar w:fldCharType="begin">
                <w:ffData>
                  <w:name w:val=""/>
                  <w:enabled/>
                  <w:calcOnExit w:val="0"/>
                  <w:textInput/>
                </w:ffData>
              </w:fldChar>
            </w:r>
            <w:r w:rsidR="00F774E1" w:rsidRPr="008A25C2">
              <w:rPr>
                <w:rFonts w:ascii="Arial" w:hAnsi="Arial" w:cs="Arial"/>
                <w:b/>
                <w:color w:val="1F497D" w:themeColor="text2"/>
                <w:sz w:val="24"/>
              </w:rPr>
              <w:instrText xml:space="preserve"> FORMTEXT </w:instrText>
            </w:r>
            <w:r w:rsidR="00F774E1" w:rsidRPr="008A25C2">
              <w:rPr>
                <w:rFonts w:ascii="Arial" w:hAnsi="Arial" w:cs="Arial"/>
                <w:b/>
                <w:color w:val="1F497D" w:themeColor="text2"/>
                <w:sz w:val="24"/>
              </w:rPr>
            </w:r>
            <w:r w:rsidR="00F774E1" w:rsidRPr="008A25C2">
              <w:rPr>
                <w:rFonts w:ascii="Arial" w:hAnsi="Arial" w:cs="Arial"/>
                <w:b/>
                <w:color w:val="1F497D" w:themeColor="text2"/>
                <w:sz w:val="24"/>
              </w:rPr>
              <w:fldChar w:fldCharType="separate"/>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00FF197C">
              <w:rPr>
                <w:rFonts w:ascii="Arial" w:hAnsi="Arial" w:cs="Arial"/>
                <w:b/>
                <w:color w:val="1F497D" w:themeColor="text2"/>
                <w:sz w:val="24"/>
              </w:rPr>
              <w:t> </w:t>
            </w:r>
            <w:r w:rsidR="00F774E1" w:rsidRPr="008A25C2">
              <w:rPr>
                <w:rFonts w:ascii="Arial" w:hAnsi="Arial" w:cs="Arial"/>
                <w:b/>
                <w:color w:val="1F497D" w:themeColor="text2"/>
                <w:sz w:val="24"/>
              </w:rPr>
              <w:fldChar w:fldCharType="end"/>
            </w:r>
            <w:r w:rsidR="00F774E1">
              <w:rPr>
                <w:rFonts w:ascii="Arial" w:hAnsi="Arial" w:cs="Arial"/>
                <w:b/>
                <w:color w:val="1F497D" w:themeColor="text2"/>
                <w:sz w:val="24"/>
              </w:rPr>
              <w:t xml:space="preserve"> </w:t>
            </w:r>
            <w:r w:rsidR="00F774E1" w:rsidRPr="008A25C2">
              <w:rPr>
                <w:rFonts w:ascii="Arial" w:hAnsi="Arial" w:cs="Arial"/>
                <w:b/>
                <w:color w:val="1F497D" w:themeColor="text2"/>
                <w:sz w:val="24"/>
              </w:rPr>
              <w:fldChar w:fldCharType="begin">
                <w:ffData>
                  <w:name w:val="Text2"/>
                  <w:enabled/>
                  <w:calcOnExit w:val="0"/>
                  <w:textInput/>
                </w:ffData>
              </w:fldChar>
            </w:r>
            <w:r w:rsidR="00F774E1" w:rsidRPr="008A25C2">
              <w:rPr>
                <w:rFonts w:ascii="Arial" w:hAnsi="Arial" w:cs="Arial"/>
                <w:b/>
                <w:color w:val="1F497D" w:themeColor="text2"/>
                <w:sz w:val="24"/>
              </w:rPr>
              <w:instrText xml:space="preserve"> FORMTEXT </w:instrText>
            </w:r>
            <w:r w:rsidR="00F774E1" w:rsidRPr="008A25C2">
              <w:rPr>
                <w:rFonts w:ascii="Arial" w:hAnsi="Arial" w:cs="Arial"/>
                <w:b/>
                <w:color w:val="1F497D" w:themeColor="text2"/>
                <w:sz w:val="24"/>
              </w:rPr>
            </w:r>
            <w:r w:rsidR="00F774E1" w:rsidRPr="008A25C2">
              <w:rPr>
                <w:rFonts w:ascii="Arial" w:hAnsi="Arial" w:cs="Arial"/>
                <w:b/>
                <w:color w:val="1F497D" w:themeColor="text2"/>
                <w:sz w:val="24"/>
              </w:rPr>
              <w:fldChar w:fldCharType="separate"/>
            </w:r>
            <w:r w:rsidR="00F774E1">
              <w:rPr>
                <w:rFonts w:ascii="Arial" w:hAnsi="Arial" w:cs="Arial"/>
                <w:b/>
                <w:color w:val="1F497D" w:themeColor="text2"/>
                <w:sz w:val="24"/>
              </w:rPr>
              <w:t> </w:t>
            </w:r>
            <w:r w:rsidR="00F774E1">
              <w:rPr>
                <w:rFonts w:ascii="Arial" w:hAnsi="Arial" w:cs="Arial"/>
                <w:b/>
                <w:color w:val="1F497D" w:themeColor="text2"/>
                <w:sz w:val="24"/>
              </w:rPr>
              <w:t> </w:t>
            </w:r>
            <w:r w:rsidR="00F774E1">
              <w:rPr>
                <w:rFonts w:ascii="Arial" w:hAnsi="Arial" w:cs="Arial"/>
                <w:b/>
                <w:color w:val="1F497D" w:themeColor="text2"/>
                <w:sz w:val="24"/>
              </w:rPr>
              <w:t> </w:t>
            </w:r>
            <w:r w:rsidR="00F774E1">
              <w:rPr>
                <w:rFonts w:ascii="Arial" w:hAnsi="Arial" w:cs="Arial"/>
                <w:b/>
                <w:color w:val="1F497D" w:themeColor="text2"/>
                <w:sz w:val="24"/>
              </w:rPr>
              <w:t> </w:t>
            </w:r>
            <w:r w:rsidR="00F774E1">
              <w:rPr>
                <w:rFonts w:ascii="Arial" w:hAnsi="Arial" w:cs="Arial"/>
                <w:b/>
                <w:color w:val="1F497D" w:themeColor="text2"/>
                <w:sz w:val="24"/>
              </w:rPr>
              <w:t> </w:t>
            </w:r>
            <w:r w:rsidR="00F774E1" w:rsidRPr="008A25C2">
              <w:rPr>
                <w:rFonts w:ascii="Arial" w:hAnsi="Arial" w:cs="Arial"/>
                <w:b/>
                <w:color w:val="1F497D" w:themeColor="text2"/>
                <w:sz w:val="24"/>
              </w:rPr>
              <w:fldChar w:fldCharType="end"/>
            </w:r>
          </w:p>
        </w:tc>
        <w:bookmarkEnd w:id="1"/>
        <w:tc>
          <w:tcPr>
            <w:tcW w:w="3402" w:type="dxa"/>
            <w:tcBorders>
              <w:top w:val="single" w:sz="12" w:space="0" w:color="auto"/>
              <w:bottom w:val="nil"/>
              <w:right w:val="single" w:sz="12" w:space="0" w:color="auto"/>
            </w:tcBorders>
            <w:vAlign w:val="center"/>
          </w:tcPr>
          <w:p w14:paraId="767326E0" w14:textId="77777777" w:rsidR="00BB3BFC" w:rsidRPr="00D66D0F" w:rsidRDefault="00BB3BFC" w:rsidP="006F5993">
            <w:pPr>
              <w:rPr>
                <w:rFonts w:ascii="Arial" w:hAnsi="Arial" w:cs="Arial"/>
                <w:b/>
                <w:sz w:val="22"/>
              </w:rPr>
            </w:pPr>
            <w:r w:rsidRPr="008A25C2">
              <w:rPr>
                <w:rFonts w:ascii="Arial" w:hAnsi="Arial" w:cs="Arial"/>
                <w:b/>
                <w:color w:val="1F497D" w:themeColor="text2"/>
                <w:sz w:val="24"/>
              </w:rPr>
              <w:fldChar w:fldCharType="begin">
                <w:ffData>
                  <w:name w:val="Text2"/>
                  <w:enabled/>
                  <w:calcOnExit w:val="0"/>
                  <w:textInput/>
                </w:ffData>
              </w:fldChar>
            </w:r>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sidR="006F5993">
              <w:rPr>
                <w:rFonts w:ascii="Arial" w:hAnsi="Arial" w:cs="Arial"/>
                <w:b/>
                <w:color w:val="1F497D" w:themeColor="text2"/>
                <w:sz w:val="24"/>
              </w:rPr>
              <w:t> </w:t>
            </w:r>
            <w:r w:rsidR="006F5993">
              <w:rPr>
                <w:rFonts w:ascii="Arial" w:hAnsi="Arial" w:cs="Arial"/>
                <w:b/>
                <w:color w:val="1F497D" w:themeColor="text2"/>
                <w:sz w:val="24"/>
              </w:rPr>
              <w:t> </w:t>
            </w:r>
            <w:r w:rsidR="006F5993">
              <w:rPr>
                <w:rFonts w:ascii="Arial" w:hAnsi="Arial" w:cs="Arial"/>
                <w:b/>
                <w:color w:val="1F497D" w:themeColor="text2"/>
                <w:sz w:val="24"/>
              </w:rPr>
              <w:t> </w:t>
            </w:r>
            <w:r w:rsidR="006F5993">
              <w:rPr>
                <w:rFonts w:ascii="Arial" w:hAnsi="Arial" w:cs="Arial"/>
                <w:b/>
                <w:color w:val="1F497D" w:themeColor="text2"/>
                <w:sz w:val="24"/>
              </w:rPr>
              <w:t> </w:t>
            </w:r>
            <w:r w:rsidR="006F5993">
              <w:rPr>
                <w:rFonts w:ascii="Arial" w:hAnsi="Arial" w:cs="Arial"/>
                <w:b/>
                <w:color w:val="1F497D" w:themeColor="text2"/>
                <w:sz w:val="24"/>
              </w:rPr>
              <w:t> </w:t>
            </w:r>
            <w:r w:rsidRPr="008A25C2">
              <w:rPr>
                <w:rFonts w:ascii="Arial" w:hAnsi="Arial" w:cs="Arial"/>
                <w:b/>
                <w:color w:val="1F497D" w:themeColor="text2"/>
                <w:sz w:val="24"/>
              </w:rPr>
              <w:fldChar w:fldCharType="end"/>
            </w:r>
          </w:p>
        </w:tc>
      </w:tr>
      <w:tr w:rsidR="00BB3BFC" w:rsidRPr="0041790D" w14:paraId="02EF9CEF" w14:textId="77777777" w:rsidTr="00FC168C">
        <w:trPr>
          <w:trHeight w:val="47"/>
        </w:trPr>
        <w:tc>
          <w:tcPr>
            <w:tcW w:w="6487" w:type="dxa"/>
            <w:gridSpan w:val="3"/>
            <w:tcBorders>
              <w:top w:val="nil"/>
              <w:left w:val="single" w:sz="12" w:space="0" w:color="auto"/>
            </w:tcBorders>
            <w:vAlign w:val="center"/>
          </w:tcPr>
          <w:p w14:paraId="4374B238" w14:textId="77777777" w:rsidR="00BB3BFC" w:rsidRPr="0041790D" w:rsidRDefault="00F774E1" w:rsidP="00450FA1">
            <w:pPr>
              <w:rPr>
                <w:rFonts w:ascii="Arial" w:hAnsi="Arial" w:cs="Arial"/>
                <w:sz w:val="16"/>
              </w:rPr>
            </w:pPr>
            <w:r>
              <w:rPr>
                <w:rFonts w:ascii="Arial" w:hAnsi="Arial" w:cs="Arial"/>
                <w:sz w:val="16"/>
              </w:rPr>
              <w:t xml:space="preserve">Lehrbetrieb | </w:t>
            </w:r>
            <w:r w:rsidR="00450FA1" w:rsidRPr="0041790D">
              <w:rPr>
                <w:rFonts w:ascii="Arial" w:hAnsi="Arial" w:cs="Arial"/>
                <w:sz w:val="16"/>
              </w:rPr>
              <w:t>N</w:t>
            </w:r>
            <w:r w:rsidR="00B14526">
              <w:rPr>
                <w:rFonts w:ascii="Arial" w:hAnsi="Arial" w:cs="Arial"/>
                <w:sz w:val="16"/>
              </w:rPr>
              <w:t>achn</w:t>
            </w:r>
            <w:r w:rsidR="00450FA1" w:rsidRPr="0041790D">
              <w:rPr>
                <w:rFonts w:ascii="Arial" w:hAnsi="Arial" w:cs="Arial"/>
                <w:sz w:val="16"/>
              </w:rPr>
              <w:t>ame</w:t>
            </w:r>
            <w:r w:rsidR="00B14526">
              <w:rPr>
                <w:rFonts w:ascii="Arial" w:hAnsi="Arial" w:cs="Arial"/>
                <w:sz w:val="16"/>
              </w:rPr>
              <w:t>,</w:t>
            </w:r>
            <w:r w:rsidR="00450FA1">
              <w:rPr>
                <w:rFonts w:ascii="Arial" w:hAnsi="Arial" w:cs="Arial"/>
                <w:sz w:val="16"/>
              </w:rPr>
              <w:t xml:space="preserve"> </w:t>
            </w:r>
            <w:r>
              <w:rPr>
                <w:rFonts w:ascii="Arial" w:hAnsi="Arial" w:cs="Arial"/>
                <w:sz w:val="16"/>
              </w:rPr>
              <w:t>Vorname</w:t>
            </w:r>
            <w:r w:rsidR="00BB3BFC" w:rsidRPr="0041790D">
              <w:rPr>
                <w:rFonts w:ascii="Arial" w:hAnsi="Arial" w:cs="Arial"/>
                <w:sz w:val="16"/>
              </w:rPr>
              <w:t xml:space="preserve"> </w:t>
            </w:r>
            <w:r w:rsidR="00B701BC">
              <w:rPr>
                <w:rFonts w:ascii="Arial" w:hAnsi="Arial" w:cs="Arial"/>
                <w:sz w:val="16"/>
              </w:rPr>
              <w:t>des/der Lehrberechtigten</w:t>
            </w:r>
          </w:p>
        </w:tc>
        <w:tc>
          <w:tcPr>
            <w:tcW w:w="3402" w:type="dxa"/>
            <w:tcBorders>
              <w:top w:val="nil"/>
              <w:right w:val="single" w:sz="12" w:space="0" w:color="auto"/>
            </w:tcBorders>
            <w:vAlign w:val="center"/>
          </w:tcPr>
          <w:p w14:paraId="6EE5DA2B" w14:textId="77777777" w:rsidR="00BB3BFC" w:rsidRPr="0041790D" w:rsidRDefault="00BB3BFC" w:rsidP="002F4CE7">
            <w:pPr>
              <w:rPr>
                <w:rFonts w:ascii="Arial" w:hAnsi="Arial" w:cs="Arial"/>
                <w:sz w:val="16"/>
              </w:rPr>
            </w:pPr>
            <w:r>
              <w:rPr>
                <w:rFonts w:ascii="Arial" w:hAnsi="Arial" w:cs="Arial"/>
                <w:sz w:val="16"/>
              </w:rPr>
              <w:t>Betriebsnummer</w:t>
            </w:r>
            <w:r w:rsidR="002D0274">
              <w:rPr>
                <w:rFonts w:ascii="Arial" w:hAnsi="Arial" w:cs="Arial"/>
                <w:sz w:val="16"/>
              </w:rPr>
              <w:t xml:space="preserve"> (LFBIS-Nr.)</w:t>
            </w:r>
          </w:p>
        </w:tc>
      </w:tr>
      <w:tr w:rsidR="00FA2BFF" w:rsidRPr="007B2D8B" w14:paraId="41B45583" w14:textId="77777777" w:rsidTr="004E3BD3">
        <w:trPr>
          <w:trHeight w:val="340"/>
        </w:trPr>
        <w:tc>
          <w:tcPr>
            <w:tcW w:w="4096" w:type="dxa"/>
            <w:gridSpan w:val="2"/>
            <w:tcBorders>
              <w:left w:val="single" w:sz="12" w:space="0" w:color="auto"/>
              <w:bottom w:val="nil"/>
            </w:tcBorders>
            <w:vAlign w:val="center"/>
          </w:tcPr>
          <w:p w14:paraId="3D64334C" w14:textId="77777777" w:rsidR="00FA2BFF" w:rsidRPr="007B2D8B" w:rsidRDefault="00FA2BFF"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vMerge w:val="restart"/>
            <w:tcBorders>
              <w:right w:val="single" w:sz="12" w:space="0" w:color="auto"/>
            </w:tcBorders>
            <w:vAlign w:val="center"/>
          </w:tcPr>
          <w:p w14:paraId="4810C679" w14:textId="77777777" w:rsidR="00FA2BFF" w:rsidRPr="007B2D8B" w:rsidRDefault="00FA2BFF"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r>
              <w:rPr>
                <w:rFonts w:ascii="Arial" w:hAnsi="Arial" w:cs="Arial"/>
                <w:b/>
                <w:color w:val="1F497D" w:themeColor="text2"/>
                <w:sz w:val="22"/>
              </w:rPr>
              <w:t xml:space="preserve"> </w:t>
            </w: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p w14:paraId="469AF4F6" w14:textId="77777777" w:rsidR="00FA2BFF" w:rsidRPr="007B2D8B" w:rsidRDefault="00FA2BFF" w:rsidP="00EA6F16">
            <w:pPr>
              <w:rPr>
                <w:rFonts w:ascii="Arial" w:hAnsi="Arial" w:cs="Arial"/>
                <w:b/>
              </w:rPr>
            </w:pPr>
            <w:r w:rsidRPr="0041790D">
              <w:rPr>
                <w:rFonts w:ascii="Arial" w:hAnsi="Arial" w:cs="Arial"/>
                <w:sz w:val="16"/>
              </w:rPr>
              <w:t>PLZ + Ort</w:t>
            </w:r>
          </w:p>
        </w:tc>
      </w:tr>
      <w:tr w:rsidR="00FA2BFF" w:rsidRPr="0041790D" w14:paraId="33FB9C3A" w14:textId="77777777" w:rsidTr="004E3BD3">
        <w:trPr>
          <w:trHeight w:val="113"/>
        </w:trPr>
        <w:tc>
          <w:tcPr>
            <w:tcW w:w="4096" w:type="dxa"/>
            <w:gridSpan w:val="2"/>
            <w:tcBorders>
              <w:top w:val="nil"/>
              <w:left w:val="single" w:sz="12" w:space="0" w:color="auto"/>
            </w:tcBorders>
            <w:vAlign w:val="center"/>
          </w:tcPr>
          <w:p w14:paraId="3E415BC1" w14:textId="77777777" w:rsidR="00FA2BFF" w:rsidRPr="0041790D" w:rsidRDefault="00FA2BFF" w:rsidP="002F4CE7">
            <w:pPr>
              <w:rPr>
                <w:rFonts w:ascii="Arial" w:hAnsi="Arial" w:cs="Arial"/>
                <w:sz w:val="16"/>
              </w:rPr>
            </w:pPr>
            <w:r>
              <w:rPr>
                <w:rFonts w:ascii="Arial" w:hAnsi="Arial" w:cs="Arial"/>
                <w:sz w:val="16"/>
              </w:rPr>
              <w:t>Straße</w:t>
            </w:r>
          </w:p>
        </w:tc>
        <w:tc>
          <w:tcPr>
            <w:tcW w:w="5793" w:type="dxa"/>
            <w:gridSpan w:val="2"/>
            <w:vMerge/>
            <w:tcBorders>
              <w:right w:val="single" w:sz="12" w:space="0" w:color="auto"/>
            </w:tcBorders>
            <w:vAlign w:val="center"/>
          </w:tcPr>
          <w:p w14:paraId="6C69DACB" w14:textId="77777777" w:rsidR="00FA2BFF" w:rsidRPr="0041790D" w:rsidRDefault="00FA2BFF" w:rsidP="00EA6F16">
            <w:pPr>
              <w:rPr>
                <w:rFonts w:ascii="Arial" w:hAnsi="Arial" w:cs="Arial"/>
                <w:sz w:val="16"/>
              </w:rPr>
            </w:pPr>
          </w:p>
        </w:tc>
      </w:tr>
      <w:tr w:rsidR="007B2D8B" w:rsidRPr="007B2D8B" w14:paraId="34EAF4AF" w14:textId="77777777" w:rsidTr="004E3BD3">
        <w:trPr>
          <w:trHeight w:val="340"/>
        </w:trPr>
        <w:tc>
          <w:tcPr>
            <w:tcW w:w="4096" w:type="dxa"/>
            <w:gridSpan w:val="2"/>
            <w:tcBorders>
              <w:left w:val="single" w:sz="12" w:space="0" w:color="auto"/>
              <w:bottom w:val="nil"/>
            </w:tcBorders>
            <w:vAlign w:val="center"/>
          </w:tcPr>
          <w:p w14:paraId="56A527EC" w14:textId="77777777" w:rsidR="007B2D8B" w:rsidRDefault="007B2D8B"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18F9742F" w14:textId="77777777" w:rsidR="007B2D8B" w:rsidRDefault="007B2D8B"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41790D" w:rsidRPr="0041790D" w14:paraId="541CA16C" w14:textId="77777777" w:rsidTr="004E3BD3">
        <w:trPr>
          <w:trHeight w:val="113"/>
        </w:trPr>
        <w:tc>
          <w:tcPr>
            <w:tcW w:w="4096" w:type="dxa"/>
            <w:gridSpan w:val="2"/>
            <w:tcBorders>
              <w:top w:val="nil"/>
              <w:left w:val="single" w:sz="12" w:space="0" w:color="auto"/>
            </w:tcBorders>
            <w:vAlign w:val="center"/>
          </w:tcPr>
          <w:p w14:paraId="34B9AD99" w14:textId="77777777" w:rsidR="0041790D" w:rsidRPr="0041790D" w:rsidRDefault="0041790D" w:rsidP="002F4CE7">
            <w:pPr>
              <w:rPr>
                <w:rFonts w:ascii="Arial" w:hAnsi="Arial" w:cs="Arial"/>
                <w:sz w:val="16"/>
              </w:rPr>
            </w:pPr>
            <w:r w:rsidRPr="0041790D">
              <w:rPr>
                <w:rFonts w:ascii="Arial" w:hAnsi="Arial" w:cs="Arial"/>
                <w:sz w:val="16"/>
              </w:rPr>
              <w:t>Telefon, Handy</w:t>
            </w:r>
          </w:p>
        </w:tc>
        <w:tc>
          <w:tcPr>
            <w:tcW w:w="5793" w:type="dxa"/>
            <w:gridSpan w:val="2"/>
            <w:tcBorders>
              <w:top w:val="nil"/>
              <w:right w:val="single" w:sz="12" w:space="0" w:color="auto"/>
            </w:tcBorders>
            <w:vAlign w:val="center"/>
          </w:tcPr>
          <w:p w14:paraId="5245A01F" w14:textId="77777777" w:rsidR="0041790D" w:rsidRPr="0041790D" w:rsidRDefault="00405035" w:rsidP="002F4CE7">
            <w:pPr>
              <w:rPr>
                <w:rFonts w:ascii="Arial" w:hAnsi="Arial" w:cs="Arial"/>
                <w:sz w:val="16"/>
              </w:rPr>
            </w:pPr>
            <w:r>
              <w:rPr>
                <w:rFonts w:ascii="Arial" w:hAnsi="Arial" w:cs="Arial"/>
                <w:sz w:val="16"/>
              </w:rPr>
              <w:t>E-</w:t>
            </w:r>
            <w:r w:rsidR="0041790D" w:rsidRPr="0041790D">
              <w:rPr>
                <w:rFonts w:ascii="Arial" w:hAnsi="Arial" w:cs="Arial"/>
                <w:sz w:val="16"/>
              </w:rPr>
              <w:t>Mail</w:t>
            </w:r>
          </w:p>
        </w:tc>
      </w:tr>
      <w:tr w:rsidR="007B2D8B" w:rsidRPr="007B2D8B" w14:paraId="17B45D66" w14:textId="77777777" w:rsidTr="004E3BD3">
        <w:trPr>
          <w:trHeight w:val="340"/>
        </w:trPr>
        <w:tc>
          <w:tcPr>
            <w:tcW w:w="4096" w:type="dxa"/>
            <w:gridSpan w:val="2"/>
            <w:tcBorders>
              <w:left w:val="single" w:sz="12" w:space="0" w:color="auto"/>
              <w:bottom w:val="nil"/>
            </w:tcBorders>
            <w:vAlign w:val="center"/>
          </w:tcPr>
          <w:p w14:paraId="6969961B" w14:textId="77777777" w:rsidR="007B2D8B" w:rsidRDefault="007B2D8B"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12B07CE7" w14:textId="77777777" w:rsidR="007B2D8B" w:rsidRDefault="007B2D8B"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41790D" w:rsidRPr="0041790D" w14:paraId="6BE8F6A5" w14:textId="77777777" w:rsidTr="004E3BD3">
        <w:trPr>
          <w:trHeight w:val="113"/>
        </w:trPr>
        <w:tc>
          <w:tcPr>
            <w:tcW w:w="4096" w:type="dxa"/>
            <w:gridSpan w:val="2"/>
            <w:tcBorders>
              <w:top w:val="nil"/>
              <w:left w:val="single" w:sz="12" w:space="0" w:color="auto"/>
              <w:bottom w:val="single" w:sz="4" w:space="0" w:color="auto"/>
            </w:tcBorders>
            <w:vAlign w:val="center"/>
          </w:tcPr>
          <w:p w14:paraId="7D6FBD5C" w14:textId="77777777" w:rsidR="0041790D" w:rsidRPr="0041790D" w:rsidRDefault="0041790D" w:rsidP="002F4CE7">
            <w:pPr>
              <w:rPr>
                <w:rFonts w:ascii="Arial" w:hAnsi="Arial" w:cs="Arial"/>
                <w:sz w:val="16"/>
              </w:rPr>
            </w:pPr>
            <w:r w:rsidRPr="0041790D">
              <w:rPr>
                <w:rFonts w:ascii="Arial" w:hAnsi="Arial" w:cs="Arial"/>
                <w:sz w:val="16"/>
              </w:rPr>
              <w:t>Fax</w:t>
            </w:r>
          </w:p>
        </w:tc>
        <w:tc>
          <w:tcPr>
            <w:tcW w:w="5793" w:type="dxa"/>
            <w:gridSpan w:val="2"/>
            <w:tcBorders>
              <w:top w:val="nil"/>
              <w:bottom w:val="single" w:sz="4" w:space="0" w:color="auto"/>
              <w:right w:val="single" w:sz="12" w:space="0" w:color="auto"/>
            </w:tcBorders>
            <w:vAlign w:val="center"/>
          </w:tcPr>
          <w:p w14:paraId="42C0722D" w14:textId="77777777" w:rsidR="0041790D" w:rsidRPr="0041790D" w:rsidRDefault="0041790D" w:rsidP="002F4CE7">
            <w:pPr>
              <w:rPr>
                <w:rFonts w:ascii="Arial" w:hAnsi="Arial" w:cs="Arial"/>
                <w:sz w:val="16"/>
              </w:rPr>
            </w:pPr>
            <w:r w:rsidRPr="0041790D">
              <w:rPr>
                <w:rFonts w:ascii="Arial" w:hAnsi="Arial" w:cs="Arial"/>
                <w:sz w:val="16"/>
              </w:rPr>
              <w:t>Web</w:t>
            </w:r>
          </w:p>
        </w:tc>
      </w:tr>
      <w:tr w:rsidR="005C3925" w:rsidRPr="007B2D8B" w14:paraId="51D90166" w14:textId="77777777" w:rsidTr="00405035">
        <w:trPr>
          <w:trHeight w:val="454"/>
        </w:trPr>
        <w:tc>
          <w:tcPr>
            <w:tcW w:w="9889" w:type="dxa"/>
            <w:gridSpan w:val="4"/>
            <w:tcBorders>
              <w:left w:val="single" w:sz="12" w:space="0" w:color="auto"/>
              <w:bottom w:val="nil"/>
              <w:right w:val="single" w:sz="12" w:space="0" w:color="auto"/>
            </w:tcBorders>
            <w:vAlign w:val="center"/>
          </w:tcPr>
          <w:p w14:paraId="634B1106" w14:textId="77777777" w:rsidR="005C3925" w:rsidRPr="005C3925" w:rsidRDefault="005C3925"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r w:rsidR="00B701BC">
              <w:rPr>
                <w:rFonts w:ascii="Arial" w:hAnsi="Arial" w:cs="Arial"/>
                <w:b/>
                <w:color w:val="1F497D" w:themeColor="text2"/>
                <w:sz w:val="22"/>
              </w:rPr>
              <w:t xml:space="preserve"> </w:t>
            </w:r>
            <w:r w:rsidR="00B701BC" w:rsidRPr="007B2D8B">
              <w:rPr>
                <w:rFonts w:ascii="Arial" w:hAnsi="Arial" w:cs="Arial"/>
                <w:b/>
                <w:color w:val="1F497D" w:themeColor="text2"/>
                <w:sz w:val="22"/>
              </w:rPr>
              <w:fldChar w:fldCharType="begin">
                <w:ffData>
                  <w:name w:val="Text2"/>
                  <w:enabled/>
                  <w:calcOnExit w:val="0"/>
                  <w:textInput/>
                </w:ffData>
              </w:fldChar>
            </w:r>
            <w:r w:rsidR="00B701BC" w:rsidRPr="007B2D8B">
              <w:rPr>
                <w:rFonts w:ascii="Arial" w:hAnsi="Arial" w:cs="Arial"/>
                <w:b/>
                <w:color w:val="1F497D" w:themeColor="text2"/>
                <w:sz w:val="22"/>
              </w:rPr>
              <w:instrText xml:space="preserve"> FORMTEXT </w:instrText>
            </w:r>
            <w:r w:rsidR="00B701BC" w:rsidRPr="007B2D8B">
              <w:rPr>
                <w:rFonts w:ascii="Arial" w:hAnsi="Arial" w:cs="Arial"/>
                <w:b/>
                <w:color w:val="1F497D" w:themeColor="text2"/>
                <w:sz w:val="22"/>
              </w:rPr>
            </w:r>
            <w:r w:rsidR="00B701BC" w:rsidRPr="007B2D8B">
              <w:rPr>
                <w:rFonts w:ascii="Arial" w:hAnsi="Arial" w:cs="Arial"/>
                <w:b/>
                <w:color w:val="1F497D" w:themeColor="text2"/>
                <w:sz w:val="22"/>
              </w:rPr>
              <w:fldChar w:fldCharType="separate"/>
            </w:r>
            <w:r w:rsidR="00B701BC">
              <w:rPr>
                <w:rFonts w:ascii="Arial" w:hAnsi="Arial" w:cs="Arial"/>
                <w:b/>
                <w:color w:val="1F497D" w:themeColor="text2"/>
                <w:sz w:val="22"/>
              </w:rPr>
              <w:t> </w:t>
            </w:r>
            <w:r w:rsidR="00B701BC">
              <w:rPr>
                <w:rFonts w:ascii="Arial" w:hAnsi="Arial" w:cs="Arial"/>
                <w:b/>
                <w:color w:val="1F497D" w:themeColor="text2"/>
                <w:sz w:val="22"/>
              </w:rPr>
              <w:t> </w:t>
            </w:r>
            <w:r w:rsidR="00B701BC">
              <w:rPr>
                <w:rFonts w:ascii="Arial" w:hAnsi="Arial" w:cs="Arial"/>
                <w:b/>
                <w:color w:val="1F497D" w:themeColor="text2"/>
                <w:sz w:val="22"/>
              </w:rPr>
              <w:t> </w:t>
            </w:r>
            <w:r w:rsidR="00B701BC">
              <w:rPr>
                <w:rFonts w:ascii="Arial" w:hAnsi="Arial" w:cs="Arial"/>
                <w:b/>
                <w:color w:val="1F497D" w:themeColor="text2"/>
                <w:sz w:val="22"/>
              </w:rPr>
              <w:t> </w:t>
            </w:r>
            <w:r w:rsidR="00B701BC">
              <w:rPr>
                <w:rFonts w:ascii="Arial" w:hAnsi="Arial" w:cs="Arial"/>
                <w:b/>
                <w:color w:val="1F497D" w:themeColor="text2"/>
                <w:sz w:val="22"/>
              </w:rPr>
              <w:t> </w:t>
            </w:r>
            <w:r w:rsidR="00B701BC" w:rsidRPr="007B2D8B">
              <w:rPr>
                <w:rFonts w:ascii="Arial" w:hAnsi="Arial" w:cs="Arial"/>
                <w:b/>
                <w:color w:val="1F497D" w:themeColor="text2"/>
                <w:sz w:val="22"/>
              </w:rPr>
              <w:fldChar w:fldCharType="end"/>
            </w:r>
            <w:r w:rsidR="008F437C">
              <w:rPr>
                <w:rFonts w:ascii="Arial" w:hAnsi="Arial" w:cs="Arial"/>
                <w:b/>
                <w:color w:val="1F497D" w:themeColor="text2"/>
                <w:sz w:val="22"/>
              </w:rPr>
              <w:t xml:space="preserve"> </w:t>
            </w:r>
            <w:r w:rsidR="008F437C" w:rsidRPr="007B2D8B">
              <w:rPr>
                <w:rFonts w:ascii="Arial" w:hAnsi="Arial" w:cs="Arial"/>
                <w:b/>
                <w:color w:val="1F497D" w:themeColor="text2"/>
                <w:sz w:val="22"/>
              </w:rPr>
              <w:fldChar w:fldCharType="begin">
                <w:ffData>
                  <w:name w:val="Text2"/>
                  <w:enabled/>
                  <w:calcOnExit w:val="0"/>
                  <w:textInput/>
                </w:ffData>
              </w:fldChar>
            </w:r>
            <w:r w:rsidR="008F437C" w:rsidRPr="007B2D8B">
              <w:rPr>
                <w:rFonts w:ascii="Arial" w:hAnsi="Arial" w:cs="Arial"/>
                <w:b/>
                <w:color w:val="1F497D" w:themeColor="text2"/>
                <w:sz w:val="22"/>
              </w:rPr>
              <w:instrText xml:space="preserve"> FORMTEXT </w:instrText>
            </w:r>
            <w:r w:rsidR="008F437C" w:rsidRPr="007B2D8B">
              <w:rPr>
                <w:rFonts w:ascii="Arial" w:hAnsi="Arial" w:cs="Arial"/>
                <w:b/>
                <w:color w:val="1F497D" w:themeColor="text2"/>
                <w:sz w:val="22"/>
              </w:rPr>
            </w:r>
            <w:r w:rsidR="008F437C" w:rsidRPr="007B2D8B">
              <w:rPr>
                <w:rFonts w:ascii="Arial" w:hAnsi="Arial" w:cs="Arial"/>
                <w:b/>
                <w:color w:val="1F497D" w:themeColor="text2"/>
                <w:sz w:val="22"/>
              </w:rPr>
              <w:fldChar w:fldCharType="separate"/>
            </w:r>
            <w:r w:rsidR="008F437C">
              <w:rPr>
                <w:rFonts w:ascii="Arial" w:hAnsi="Arial" w:cs="Arial"/>
                <w:b/>
                <w:color w:val="1F497D" w:themeColor="text2"/>
                <w:sz w:val="22"/>
              </w:rPr>
              <w:t> </w:t>
            </w:r>
            <w:r w:rsidR="008F437C">
              <w:rPr>
                <w:rFonts w:ascii="Arial" w:hAnsi="Arial" w:cs="Arial"/>
                <w:b/>
                <w:color w:val="1F497D" w:themeColor="text2"/>
                <w:sz w:val="22"/>
              </w:rPr>
              <w:t> </w:t>
            </w:r>
            <w:r w:rsidR="008F437C">
              <w:rPr>
                <w:rFonts w:ascii="Arial" w:hAnsi="Arial" w:cs="Arial"/>
                <w:b/>
                <w:color w:val="1F497D" w:themeColor="text2"/>
                <w:sz w:val="22"/>
              </w:rPr>
              <w:t> </w:t>
            </w:r>
            <w:r w:rsidR="008F437C">
              <w:rPr>
                <w:rFonts w:ascii="Arial" w:hAnsi="Arial" w:cs="Arial"/>
                <w:b/>
                <w:color w:val="1F497D" w:themeColor="text2"/>
                <w:sz w:val="22"/>
              </w:rPr>
              <w:t> </w:t>
            </w:r>
            <w:r w:rsidR="008F437C">
              <w:rPr>
                <w:rFonts w:ascii="Arial" w:hAnsi="Arial" w:cs="Arial"/>
                <w:b/>
                <w:color w:val="1F497D" w:themeColor="text2"/>
                <w:sz w:val="22"/>
              </w:rPr>
              <w:t> </w:t>
            </w:r>
            <w:r w:rsidR="008F437C" w:rsidRPr="007B2D8B">
              <w:rPr>
                <w:rFonts w:ascii="Arial" w:hAnsi="Arial" w:cs="Arial"/>
                <w:b/>
                <w:color w:val="1F497D" w:themeColor="text2"/>
                <w:sz w:val="22"/>
              </w:rPr>
              <w:fldChar w:fldCharType="end"/>
            </w:r>
          </w:p>
        </w:tc>
      </w:tr>
      <w:tr w:rsidR="00635340" w:rsidRPr="0041790D" w14:paraId="5AAED90F" w14:textId="77777777" w:rsidTr="008F388B">
        <w:trPr>
          <w:trHeight w:val="113"/>
        </w:trPr>
        <w:tc>
          <w:tcPr>
            <w:tcW w:w="9889" w:type="dxa"/>
            <w:gridSpan w:val="4"/>
            <w:tcBorders>
              <w:top w:val="nil"/>
              <w:left w:val="single" w:sz="12" w:space="0" w:color="auto"/>
              <w:bottom w:val="single" w:sz="12" w:space="0" w:color="auto"/>
              <w:right w:val="single" w:sz="12" w:space="0" w:color="auto"/>
            </w:tcBorders>
            <w:vAlign w:val="center"/>
          </w:tcPr>
          <w:p w14:paraId="0D178751" w14:textId="77777777" w:rsidR="00635340" w:rsidRPr="0041790D" w:rsidRDefault="00450FA1" w:rsidP="00573A35">
            <w:pPr>
              <w:rPr>
                <w:rFonts w:ascii="Arial" w:hAnsi="Arial" w:cs="Arial"/>
                <w:sz w:val="16"/>
              </w:rPr>
            </w:pPr>
            <w:proofErr w:type="spellStart"/>
            <w:r>
              <w:rPr>
                <w:rFonts w:ascii="Arial" w:hAnsi="Arial" w:cs="Arial"/>
                <w:sz w:val="16"/>
              </w:rPr>
              <w:t>Ausbilder:i</w:t>
            </w:r>
            <w:r w:rsidR="00635340">
              <w:rPr>
                <w:rFonts w:ascii="Arial" w:hAnsi="Arial" w:cs="Arial"/>
                <w:sz w:val="16"/>
              </w:rPr>
              <w:t>n</w:t>
            </w:r>
            <w:proofErr w:type="spellEnd"/>
            <w:r w:rsidR="00635340">
              <w:rPr>
                <w:rFonts w:ascii="Arial" w:hAnsi="Arial" w:cs="Arial"/>
                <w:sz w:val="16"/>
              </w:rPr>
              <w:t xml:space="preserve"> (falls Lehrberechtigte/r nicht selbst ausbildet)</w:t>
            </w:r>
            <w:r w:rsidR="00B701BC">
              <w:rPr>
                <w:rFonts w:ascii="Arial" w:hAnsi="Arial" w:cs="Arial"/>
                <w:sz w:val="16"/>
              </w:rPr>
              <w:t xml:space="preserve"> – </w:t>
            </w:r>
            <w:r w:rsidR="00573A35">
              <w:rPr>
                <w:rFonts w:ascii="Arial" w:hAnsi="Arial" w:cs="Arial"/>
                <w:sz w:val="16"/>
              </w:rPr>
              <w:t xml:space="preserve">Nachname, </w:t>
            </w:r>
            <w:r w:rsidR="00B701BC">
              <w:rPr>
                <w:rFonts w:ascii="Arial" w:hAnsi="Arial" w:cs="Arial"/>
                <w:sz w:val="16"/>
              </w:rPr>
              <w:t xml:space="preserve">Vorname </w:t>
            </w:r>
            <w:r w:rsidR="008F437C">
              <w:rPr>
                <w:rFonts w:ascii="Arial" w:hAnsi="Arial" w:cs="Arial"/>
                <w:sz w:val="16"/>
              </w:rPr>
              <w:t>/ Geburtsdatum</w:t>
            </w:r>
          </w:p>
        </w:tc>
      </w:tr>
      <w:tr w:rsidR="006127E3" w:rsidRPr="00A9292C" w14:paraId="3C4C2530" w14:textId="77777777" w:rsidTr="004E3BD3">
        <w:trPr>
          <w:trHeight w:val="17"/>
        </w:trPr>
        <w:tc>
          <w:tcPr>
            <w:tcW w:w="4096" w:type="dxa"/>
            <w:gridSpan w:val="2"/>
            <w:tcBorders>
              <w:top w:val="single" w:sz="12" w:space="0" w:color="auto"/>
              <w:left w:val="nil"/>
              <w:bottom w:val="single" w:sz="12" w:space="0" w:color="auto"/>
              <w:right w:val="nil"/>
            </w:tcBorders>
            <w:vAlign w:val="center"/>
          </w:tcPr>
          <w:p w14:paraId="00C9FBDB" w14:textId="77777777" w:rsidR="006127E3" w:rsidRPr="004E3BD3" w:rsidRDefault="006127E3" w:rsidP="002F4CE7">
            <w:pPr>
              <w:rPr>
                <w:rFonts w:ascii="Arial" w:hAnsi="Arial" w:cs="Arial"/>
                <w:sz w:val="2"/>
              </w:rPr>
            </w:pPr>
          </w:p>
        </w:tc>
        <w:tc>
          <w:tcPr>
            <w:tcW w:w="5793" w:type="dxa"/>
            <w:gridSpan w:val="2"/>
            <w:tcBorders>
              <w:top w:val="single" w:sz="12" w:space="0" w:color="auto"/>
              <w:left w:val="nil"/>
              <w:bottom w:val="single" w:sz="12" w:space="0" w:color="auto"/>
              <w:right w:val="nil"/>
            </w:tcBorders>
            <w:vAlign w:val="center"/>
          </w:tcPr>
          <w:p w14:paraId="5FCFA725" w14:textId="77777777" w:rsidR="006127E3" w:rsidRPr="00FC168C" w:rsidRDefault="006127E3" w:rsidP="002F4CE7">
            <w:pPr>
              <w:rPr>
                <w:rFonts w:ascii="Arial" w:hAnsi="Arial" w:cs="Arial"/>
                <w:sz w:val="2"/>
              </w:rPr>
            </w:pPr>
          </w:p>
        </w:tc>
      </w:tr>
      <w:tr w:rsidR="008E4E5F" w:rsidRPr="005C3925" w14:paraId="3BFA7EDA" w14:textId="77777777" w:rsidTr="009A4CD7">
        <w:trPr>
          <w:trHeight w:val="227"/>
        </w:trPr>
        <w:tc>
          <w:tcPr>
            <w:tcW w:w="988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03B7336" w14:textId="77777777" w:rsidR="002D0274" w:rsidRDefault="007B2D8B" w:rsidP="004C286B">
            <w:pPr>
              <w:pStyle w:val="Listenabsatz"/>
              <w:numPr>
                <w:ilvl w:val="0"/>
                <w:numId w:val="4"/>
              </w:numPr>
              <w:ind w:left="284" w:hanging="284"/>
              <w:rPr>
                <w:rFonts w:ascii="Arial" w:hAnsi="Arial" w:cs="Arial"/>
                <w:b/>
                <w:sz w:val="22"/>
              </w:rPr>
            </w:pPr>
            <w:r w:rsidRPr="005C3925">
              <w:rPr>
                <w:rFonts w:ascii="Arial" w:hAnsi="Arial" w:cs="Arial"/>
                <w:b/>
                <w:sz w:val="22"/>
              </w:rPr>
              <w:t>Lehrling</w:t>
            </w:r>
          </w:p>
          <w:p w14:paraId="13BFB11E" w14:textId="77777777" w:rsidR="008E4E5F" w:rsidRPr="005C3925" w:rsidRDefault="00595FB1" w:rsidP="002D0274">
            <w:pPr>
              <w:pStyle w:val="Listenabsatz"/>
              <w:ind w:left="284"/>
              <w:rPr>
                <w:rFonts w:ascii="Arial" w:hAnsi="Arial" w:cs="Arial"/>
                <w:b/>
                <w:sz w:val="22"/>
              </w:rPr>
            </w:pPr>
            <w:r w:rsidRPr="00405035">
              <w:rPr>
                <w:rFonts w:ascii="Arial" w:hAnsi="Arial" w:cs="Arial"/>
                <w:b/>
                <w:sz w:val="16"/>
              </w:rPr>
              <w:t>Bitte digital oder gut leser</w:t>
            </w:r>
            <w:r w:rsidR="002D0274">
              <w:rPr>
                <w:rFonts w:ascii="Arial" w:hAnsi="Arial" w:cs="Arial"/>
                <w:b/>
                <w:sz w:val="16"/>
              </w:rPr>
              <w:t>lich in Druckschrift ausfüllen!</w:t>
            </w:r>
          </w:p>
        </w:tc>
      </w:tr>
      <w:tr w:rsidR="00F047F5" w:rsidRPr="00D66D0F" w14:paraId="1A9E870F" w14:textId="77777777" w:rsidTr="00B11359">
        <w:trPr>
          <w:trHeight w:val="454"/>
        </w:trPr>
        <w:tc>
          <w:tcPr>
            <w:tcW w:w="6487" w:type="dxa"/>
            <w:gridSpan w:val="3"/>
            <w:tcBorders>
              <w:top w:val="single" w:sz="12" w:space="0" w:color="auto"/>
              <w:left w:val="single" w:sz="12" w:space="0" w:color="auto"/>
              <w:bottom w:val="nil"/>
              <w:right w:val="single" w:sz="4" w:space="0" w:color="auto"/>
            </w:tcBorders>
            <w:vAlign w:val="center"/>
          </w:tcPr>
          <w:p w14:paraId="13E13875" w14:textId="77777777" w:rsidR="00F047F5" w:rsidRPr="00D66D0F" w:rsidRDefault="00F047F5" w:rsidP="00F047F5">
            <w:pPr>
              <w:rPr>
                <w:rFonts w:ascii="Arial" w:hAnsi="Arial" w:cs="Arial"/>
                <w:b/>
                <w:sz w:val="22"/>
              </w:rPr>
            </w:pPr>
            <w:r w:rsidRPr="008A25C2">
              <w:rPr>
                <w:rFonts w:ascii="Arial" w:hAnsi="Arial" w:cs="Arial"/>
                <w:b/>
                <w:color w:val="1F497D" w:themeColor="text2"/>
                <w:sz w:val="24"/>
              </w:rPr>
              <w:fldChar w:fldCharType="begin">
                <w:ffData>
                  <w:name w:val=""/>
                  <w:enabled/>
                  <w:calcOnExit w:val="0"/>
                  <w:textInput/>
                </w:ffData>
              </w:fldChar>
            </w:r>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sidRPr="008A25C2">
              <w:rPr>
                <w:rFonts w:ascii="Arial" w:hAnsi="Arial" w:cs="Arial"/>
                <w:b/>
                <w:color w:val="1F497D" w:themeColor="text2"/>
                <w:sz w:val="24"/>
              </w:rPr>
              <w:fldChar w:fldCharType="end"/>
            </w:r>
            <w:r>
              <w:rPr>
                <w:rFonts w:ascii="Arial" w:hAnsi="Arial" w:cs="Arial"/>
                <w:b/>
                <w:color w:val="1F497D" w:themeColor="text2"/>
                <w:sz w:val="24"/>
              </w:rPr>
              <w:t xml:space="preserve"> </w:t>
            </w:r>
            <w:r w:rsidRPr="008A25C2">
              <w:rPr>
                <w:rFonts w:ascii="Arial" w:hAnsi="Arial" w:cs="Arial"/>
                <w:b/>
                <w:color w:val="1F497D" w:themeColor="text2"/>
                <w:sz w:val="24"/>
              </w:rPr>
              <w:fldChar w:fldCharType="begin">
                <w:ffData>
                  <w:name w:val="Text2"/>
                  <w:enabled/>
                  <w:calcOnExit w:val="0"/>
                  <w:textInput/>
                </w:ffData>
              </w:fldChar>
            </w:r>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sidRPr="008A25C2">
              <w:rPr>
                <w:rFonts w:ascii="Arial" w:hAnsi="Arial" w:cs="Arial"/>
                <w:b/>
                <w:color w:val="1F497D" w:themeColor="text2"/>
                <w:sz w:val="24"/>
              </w:rPr>
              <w:fldChar w:fldCharType="end"/>
            </w:r>
          </w:p>
        </w:tc>
        <w:tc>
          <w:tcPr>
            <w:tcW w:w="3402" w:type="dxa"/>
            <w:tcBorders>
              <w:top w:val="single" w:sz="12" w:space="0" w:color="auto"/>
              <w:left w:val="single" w:sz="4" w:space="0" w:color="auto"/>
              <w:bottom w:val="nil"/>
              <w:right w:val="single" w:sz="12" w:space="0" w:color="auto"/>
            </w:tcBorders>
            <w:vAlign w:val="center"/>
          </w:tcPr>
          <w:p w14:paraId="423F8A04" w14:textId="77777777" w:rsidR="00F047F5" w:rsidRPr="00D66D0F" w:rsidRDefault="00F047F5" w:rsidP="00F047F5">
            <w:pPr>
              <w:rPr>
                <w:rFonts w:ascii="Arial" w:hAnsi="Arial" w:cs="Arial"/>
                <w:b/>
                <w:sz w:val="22"/>
              </w:rPr>
            </w:pPr>
            <w:r w:rsidRPr="00F047F5">
              <w:rPr>
                <w:rFonts w:ascii="Arial" w:hAnsi="Arial" w:cs="Arial"/>
                <w:b/>
                <w:color w:val="1F497D" w:themeColor="text2"/>
                <w:sz w:val="22"/>
              </w:rPr>
              <w:fldChar w:fldCharType="begin">
                <w:ffData>
                  <w:name w:val=""/>
                  <w:enabled/>
                  <w:calcOnExit w:val="0"/>
                  <w:textInput/>
                </w:ffData>
              </w:fldChar>
            </w:r>
            <w:r w:rsidRPr="00F047F5">
              <w:rPr>
                <w:rFonts w:ascii="Arial" w:hAnsi="Arial" w:cs="Arial"/>
                <w:b/>
                <w:color w:val="1F497D" w:themeColor="text2"/>
                <w:sz w:val="22"/>
              </w:rPr>
              <w:instrText xml:space="preserve"> FORMTEXT </w:instrText>
            </w:r>
            <w:r w:rsidRPr="00F047F5">
              <w:rPr>
                <w:rFonts w:ascii="Arial" w:hAnsi="Arial" w:cs="Arial"/>
                <w:b/>
                <w:color w:val="1F497D" w:themeColor="text2"/>
                <w:sz w:val="22"/>
              </w:rPr>
            </w:r>
            <w:r w:rsidRPr="00F047F5">
              <w:rPr>
                <w:rFonts w:ascii="Arial" w:hAnsi="Arial" w:cs="Arial"/>
                <w:b/>
                <w:color w:val="1F497D" w:themeColor="text2"/>
                <w:sz w:val="22"/>
              </w:rPr>
              <w:fldChar w:fldCharType="separate"/>
            </w:r>
            <w:r w:rsidRPr="00F047F5">
              <w:rPr>
                <w:rFonts w:ascii="Arial" w:hAnsi="Arial" w:cs="Arial"/>
                <w:b/>
                <w:color w:val="1F497D" w:themeColor="text2"/>
                <w:sz w:val="22"/>
              </w:rPr>
              <w:t> </w:t>
            </w:r>
            <w:r w:rsidRPr="00F047F5">
              <w:rPr>
                <w:rFonts w:ascii="Arial" w:hAnsi="Arial" w:cs="Arial"/>
                <w:b/>
                <w:color w:val="1F497D" w:themeColor="text2"/>
                <w:sz w:val="22"/>
              </w:rPr>
              <w:t> </w:t>
            </w:r>
            <w:r w:rsidRPr="00F047F5">
              <w:rPr>
                <w:rFonts w:ascii="Arial" w:hAnsi="Arial" w:cs="Arial"/>
                <w:b/>
                <w:color w:val="1F497D" w:themeColor="text2"/>
                <w:sz w:val="22"/>
              </w:rPr>
              <w:t> </w:t>
            </w:r>
            <w:r w:rsidRPr="00F047F5">
              <w:rPr>
                <w:rFonts w:ascii="Arial" w:hAnsi="Arial" w:cs="Arial"/>
                <w:b/>
                <w:color w:val="1F497D" w:themeColor="text2"/>
                <w:sz w:val="22"/>
              </w:rPr>
              <w:t> </w:t>
            </w:r>
            <w:r w:rsidRPr="00F047F5">
              <w:rPr>
                <w:rFonts w:ascii="Arial" w:hAnsi="Arial" w:cs="Arial"/>
                <w:b/>
                <w:color w:val="1F497D" w:themeColor="text2"/>
                <w:sz w:val="22"/>
              </w:rPr>
              <w:t> </w:t>
            </w:r>
            <w:r w:rsidRPr="00F047F5">
              <w:rPr>
                <w:rFonts w:ascii="Arial" w:hAnsi="Arial" w:cs="Arial"/>
                <w:b/>
                <w:color w:val="1F497D" w:themeColor="text2"/>
                <w:sz w:val="22"/>
              </w:rPr>
              <w:fldChar w:fldCharType="end"/>
            </w:r>
          </w:p>
        </w:tc>
      </w:tr>
      <w:tr w:rsidR="00F047F5" w:rsidRPr="006127E3" w14:paraId="5E16378A" w14:textId="77777777" w:rsidTr="00FC168C">
        <w:trPr>
          <w:trHeight w:val="47"/>
        </w:trPr>
        <w:tc>
          <w:tcPr>
            <w:tcW w:w="6487" w:type="dxa"/>
            <w:gridSpan w:val="3"/>
            <w:tcBorders>
              <w:top w:val="nil"/>
              <w:left w:val="single" w:sz="12" w:space="0" w:color="auto"/>
              <w:right w:val="single" w:sz="4" w:space="0" w:color="auto"/>
            </w:tcBorders>
            <w:vAlign w:val="center"/>
          </w:tcPr>
          <w:p w14:paraId="4EB0087D" w14:textId="77777777" w:rsidR="00F047F5" w:rsidRPr="006127E3" w:rsidRDefault="00450FA1" w:rsidP="00450FA1">
            <w:pPr>
              <w:rPr>
                <w:rFonts w:ascii="Arial" w:hAnsi="Arial" w:cs="Arial"/>
                <w:sz w:val="16"/>
              </w:rPr>
            </w:pPr>
            <w:r w:rsidRPr="0041790D">
              <w:rPr>
                <w:rFonts w:ascii="Arial" w:hAnsi="Arial" w:cs="Arial"/>
                <w:sz w:val="16"/>
              </w:rPr>
              <w:t>N</w:t>
            </w:r>
            <w:r w:rsidR="00B14526">
              <w:rPr>
                <w:rFonts w:ascii="Arial" w:hAnsi="Arial" w:cs="Arial"/>
                <w:sz w:val="16"/>
              </w:rPr>
              <w:t>achn</w:t>
            </w:r>
            <w:r w:rsidRPr="0041790D">
              <w:rPr>
                <w:rFonts w:ascii="Arial" w:hAnsi="Arial" w:cs="Arial"/>
                <w:sz w:val="16"/>
              </w:rPr>
              <w:t>ame</w:t>
            </w:r>
            <w:r w:rsidR="00B14526">
              <w:rPr>
                <w:rFonts w:ascii="Arial" w:hAnsi="Arial" w:cs="Arial"/>
                <w:sz w:val="16"/>
              </w:rPr>
              <w:t>,</w:t>
            </w:r>
            <w:r>
              <w:rPr>
                <w:rFonts w:ascii="Arial" w:hAnsi="Arial" w:cs="Arial"/>
                <w:sz w:val="16"/>
              </w:rPr>
              <w:t xml:space="preserve"> Vorname</w:t>
            </w:r>
          </w:p>
        </w:tc>
        <w:tc>
          <w:tcPr>
            <w:tcW w:w="3402" w:type="dxa"/>
            <w:tcBorders>
              <w:top w:val="nil"/>
              <w:left w:val="single" w:sz="4" w:space="0" w:color="auto"/>
              <w:right w:val="single" w:sz="12" w:space="0" w:color="auto"/>
            </w:tcBorders>
            <w:vAlign w:val="center"/>
          </w:tcPr>
          <w:p w14:paraId="52428C89" w14:textId="77777777" w:rsidR="00F047F5" w:rsidRPr="006127E3" w:rsidRDefault="00405035" w:rsidP="00F34F47">
            <w:pPr>
              <w:rPr>
                <w:rFonts w:ascii="Arial" w:hAnsi="Arial" w:cs="Arial"/>
                <w:sz w:val="16"/>
              </w:rPr>
            </w:pPr>
            <w:r>
              <w:rPr>
                <w:rFonts w:ascii="Arial" w:hAnsi="Arial" w:cs="Arial"/>
                <w:sz w:val="16"/>
              </w:rPr>
              <w:t>Höchste abgeschlossene Schula</w:t>
            </w:r>
            <w:r w:rsidR="00F047F5">
              <w:rPr>
                <w:rFonts w:ascii="Arial" w:hAnsi="Arial" w:cs="Arial"/>
                <w:sz w:val="16"/>
              </w:rPr>
              <w:t>usbildung</w:t>
            </w:r>
          </w:p>
        </w:tc>
      </w:tr>
      <w:tr w:rsidR="0041790D" w:rsidRPr="007B2D8B" w14:paraId="192CEF3A" w14:textId="77777777" w:rsidTr="004E3BD3">
        <w:trPr>
          <w:trHeight w:val="340"/>
        </w:trPr>
        <w:tc>
          <w:tcPr>
            <w:tcW w:w="4096" w:type="dxa"/>
            <w:gridSpan w:val="2"/>
            <w:tcBorders>
              <w:left w:val="single" w:sz="12" w:space="0" w:color="auto"/>
              <w:bottom w:val="nil"/>
            </w:tcBorders>
            <w:vAlign w:val="center"/>
          </w:tcPr>
          <w:p w14:paraId="155D85D2" w14:textId="77777777" w:rsidR="0041790D" w:rsidRPr="007B2D8B" w:rsidRDefault="0041790D"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3FE39737" w14:textId="77777777" w:rsidR="0041790D" w:rsidRPr="007B2D8B" w:rsidRDefault="0041790D"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r w:rsidR="004C286B">
              <w:rPr>
                <w:rFonts w:ascii="Arial" w:hAnsi="Arial" w:cs="Arial"/>
                <w:b/>
                <w:color w:val="1F497D" w:themeColor="text2"/>
                <w:sz w:val="22"/>
              </w:rPr>
              <w:t xml:space="preserve"> </w:t>
            </w:r>
            <w:r w:rsidR="004C286B" w:rsidRPr="007B2D8B">
              <w:rPr>
                <w:rFonts w:ascii="Arial" w:hAnsi="Arial" w:cs="Arial"/>
                <w:b/>
                <w:color w:val="1F497D" w:themeColor="text2"/>
                <w:sz w:val="22"/>
              </w:rPr>
              <w:fldChar w:fldCharType="begin">
                <w:ffData>
                  <w:name w:val=""/>
                  <w:enabled/>
                  <w:calcOnExit w:val="0"/>
                  <w:textInput/>
                </w:ffData>
              </w:fldChar>
            </w:r>
            <w:r w:rsidR="004C286B" w:rsidRPr="007B2D8B">
              <w:rPr>
                <w:rFonts w:ascii="Arial" w:hAnsi="Arial" w:cs="Arial"/>
                <w:b/>
                <w:color w:val="1F497D" w:themeColor="text2"/>
                <w:sz w:val="22"/>
              </w:rPr>
              <w:instrText xml:space="preserve"> FORMTEXT </w:instrText>
            </w:r>
            <w:r w:rsidR="004C286B" w:rsidRPr="007B2D8B">
              <w:rPr>
                <w:rFonts w:ascii="Arial" w:hAnsi="Arial" w:cs="Arial"/>
                <w:b/>
                <w:color w:val="1F497D" w:themeColor="text2"/>
                <w:sz w:val="22"/>
              </w:rPr>
            </w:r>
            <w:r w:rsidR="004C286B"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4C286B" w:rsidRPr="007B2D8B">
              <w:rPr>
                <w:rFonts w:ascii="Arial" w:hAnsi="Arial" w:cs="Arial"/>
                <w:b/>
                <w:color w:val="1F497D" w:themeColor="text2"/>
                <w:sz w:val="22"/>
              </w:rPr>
              <w:fldChar w:fldCharType="end"/>
            </w:r>
          </w:p>
        </w:tc>
      </w:tr>
      <w:tr w:rsidR="0041790D" w:rsidRPr="0041790D" w14:paraId="4E89000B" w14:textId="77777777" w:rsidTr="00FC168C">
        <w:trPr>
          <w:trHeight w:val="47"/>
        </w:trPr>
        <w:tc>
          <w:tcPr>
            <w:tcW w:w="4096" w:type="dxa"/>
            <w:gridSpan w:val="2"/>
            <w:tcBorders>
              <w:top w:val="nil"/>
              <w:left w:val="single" w:sz="12" w:space="0" w:color="auto"/>
            </w:tcBorders>
            <w:vAlign w:val="center"/>
          </w:tcPr>
          <w:p w14:paraId="6BE23A2B" w14:textId="77777777" w:rsidR="0041790D" w:rsidRPr="0041790D" w:rsidRDefault="00A44171" w:rsidP="00F34F47">
            <w:pPr>
              <w:rPr>
                <w:rFonts w:ascii="Arial" w:hAnsi="Arial" w:cs="Arial"/>
                <w:sz w:val="16"/>
              </w:rPr>
            </w:pPr>
            <w:r>
              <w:rPr>
                <w:rFonts w:ascii="Arial" w:hAnsi="Arial" w:cs="Arial"/>
                <w:sz w:val="16"/>
              </w:rPr>
              <w:t>Straße</w:t>
            </w:r>
          </w:p>
        </w:tc>
        <w:tc>
          <w:tcPr>
            <w:tcW w:w="5793" w:type="dxa"/>
            <w:gridSpan w:val="2"/>
            <w:tcBorders>
              <w:top w:val="nil"/>
              <w:right w:val="single" w:sz="12" w:space="0" w:color="auto"/>
            </w:tcBorders>
            <w:vAlign w:val="center"/>
          </w:tcPr>
          <w:p w14:paraId="60DE6301" w14:textId="77777777" w:rsidR="0041790D" w:rsidRPr="0041790D" w:rsidRDefault="0041790D" w:rsidP="00F34F47">
            <w:pPr>
              <w:rPr>
                <w:rFonts w:ascii="Arial" w:hAnsi="Arial" w:cs="Arial"/>
                <w:sz w:val="16"/>
              </w:rPr>
            </w:pPr>
            <w:r w:rsidRPr="0041790D">
              <w:rPr>
                <w:rFonts w:ascii="Arial" w:hAnsi="Arial" w:cs="Arial"/>
                <w:sz w:val="16"/>
              </w:rPr>
              <w:t>PLZ + Ort</w:t>
            </w:r>
          </w:p>
        </w:tc>
      </w:tr>
      <w:tr w:rsidR="00CC3E3E" w:rsidRPr="007B2D8B" w14:paraId="48423190" w14:textId="77777777" w:rsidTr="000D27E6">
        <w:trPr>
          <w:trHeight w:val="340"/>
        </w:trPr>
        <w:tc>
          <w:tcPr>
            <w:tcW w:w="2253" w:type="dxa"/>
            <w:tcBorders>
              <w:left w:val="single" w:sz="12" w:space="0" w:color="auto"/>
              <w:bottom w:val="nil"/>
              <w:right w:val="nil"/>
            </w:tcBorders>
            <w:vAlign w:val="center"/>
          </w:tcPr>
          <w:p w14:paraId="78D3884D" w14:textId="77777777" w:rsidR="00CC3E3E" w:rsidRDefault="00CC3E3E"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1843" w:type="dxa"/>
            <w:tcBorders>
              <w:left w:val="nil"/>
              <w:bottom w:val="nil"/>
            </w:tcBorders>
            <w:vAlign w:val="center"/>
          </w:tcPr>
          <w:p w14:paraId="6620D7CC" w14:textId="05E33C1A" w:rsidR="00CC3E3E" w:rsidRDefault="00CC3E3E" w:rsidP="006F5993">
            <w:pPr>
              <w:rPr>
                <w:rFonts w:ascii="Arial" w:hAnsi="Arial" w:cs="Arial"/>
                <w:b/>
                <w:sz w:val="22"/>
              </w:rPr>
            </w:pPr>
          </w:p>
        </w:tc>
        <w:tc>
          <w:tcPr>
            <w:tcW w:w="5793" w:type="dxa"/>
            <w:gridSpan w:val="2"/>
            <w:tcBorders>
              <w:bottom w:val="nil"/>
              <w:right w:val="single" w:sz="12" w:space="0" w:color="auto"/>
            </w:tcBorders>
            <w:vAlign w:val="center"/>
          </w:tcPr>
          <w:p w14:paraId="1503A79F" w14:textId="77777777" w:rsidR="00CC3E3E" w:rsidRDefault="00CC3E3E"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CC3E3E" w:rsidRPr="0041790D" w14:paraId="230E4B2E" w14:textId="77777777" w:rsidTr="000D27E6">
        <w:trPr>
          <w:trHeight w:val="47"/>
        </w:trPr>
        <w:tc>
          <w:tcPr>
            <w:tcW w:w="2253" w:type="dxa"/>
            <w:tcBorders>
              <w:top w:val="nil"/>
              <w:left w:val="single" w:sz="12" w:space="0" w:color="auto"/>
              <w:right w:val="nil"/>
            </w:tcBorders>
            <w:vAlign w:val="center"/>
          </w:tcPr>
          <w:p w14:paraId="2E7440FF" w14:textId="77777777" w:rsidR="00CC3E3E" w:rsidRPr="0041790D" w:rsidRDefault="00405035" w:rsidP="00F95F3E">
            <w:pPr>
              <w:rPr>
                <w:rFonts w:ascii="Arial" w:hAnsi="Arial" w:cs="Arial"/>
                <w:sz w:val="16"/>
              </w:rPr>
            </w:pPr>
            <w:r>
              <w:rPr>
                <w:rFonts w:ascii="Arial" w:hAnsi="Arial" w:cs="Arial"/>
                <w:sz w:val="16"/>
              </w:rPr>
              <w:t>Sozialversicherungs</w:t>
            </w:r>
            <w:r w:rsidR="00CC3E3E" w:rsidRPr="0041790D">
              <w:rPr>
                <w:rFonts w:ascii="Arial" w:hAnsi="Arial" w:cs="Arial"/>
                <w:sz w:val="16"/>
              </w:rPr>
              <w:t>-Nr.</w:t>
            </w:r>
          </w:p>
        </w:tc>
        <w:tc>
          <w:tcPr>
            <w:tcW w:w="1843" w:type="dxa"/>
            <w:tcBorders>
              <w:top w:val="nil"/>
              <w:left w:val="nil"/>
            </w:tcBorders>
            <w:vAlign w:val="center"/>
          </w:tcPr>
          <w:p w14:paraId="3CEE4EC1" w14:textId="11164A81" w:rsidR="00CC3E3E" w:rsidRPr="0041790D" w:rsidRDefault="00CC3E3E" w:rsidP="00405035">
            <w:pPr>
              <w:rPr>
                <w:rFonts w:ascii="Arial" w:hAnsi="Arial" w:cs="Arial"/>
                <w:sz w:val="16"/>
              </w:rPr>
            </w:pPr>
          </w:p>
        </w:tc>
        <w:tc>
          <w:tcPr>
            <w:tcW w:w="5793" w:type="dxa"/>
            <w:gridSpan w:val="2"/>
            <w:tcBorders>
              <w:top w:val="nil"/>
              <w:right w:val="single" w:sz="12" w:space="0" w:color="auto"/>
            </w:tcBorders>
            <w:vAlign w:val="center"/>
          </w:tcPr>
          <w:p w14:paraId="1D500CF8" w14:textId="3BC5B642" w:rsidR="00CC3E3E" w:rsidRPr="0041790D" w:rsidRDefault="00CC3E3E" w:rsidP="00F95F3E">
            <w:pPr>
              <w:rPr>
                <w:rFonts w:ascii="Arial" w:hAnsi="Arial" w:cs="Arial"/>
                <w:sz w:val="16"/>
              </w:rPr>
            </w:pPr>
            <w:r w:rsidRPr="0041790D">
              <w:rPr>
                <w:rFonts w:ascii="Arial" w:hAnsi="Arial" w:cs="Arial"/>
                <w:sz w:val="16"/>
              </w:rPr>
              <w:t>Geburt</w:t>
            </w:r>
            <w:r w:rsidR="000D27E6">
              <w:rPr>
                <w:rFonts w:ascii="Arial" w:hAnsi="Arial" w:cs="Arial"/>
                <w:sz w:val="16"/>
              </w:rPr>
              <w:t>sdatum</w:t>
            </w:r>
          </w:p>
        </w:tc>
      </w:tr>
      <w:tr w:rsidR="0041790D" w:rsidRPr="007B2D8B" w14:paraId="74D20B19" w14:textId="77777777" w:rsidTr="004E3BD3">
        <w:trPr>
          <w:trHeight w:val="340"/>
        </w:trPr>
        <w:tc>
          <w:tcPr>
            <w:tcW w:w="4096" w:type="dxa"/>
            <w:gridSpan w:val="2"/>
            <w:tcBorders>
              <w:left w:val="single" w:sz="12" w:space="0" w:color="auto"/>
              <w:bottom w:val="nil"/>
            </w:tcBorders>
            <w:vAlign w:val="center"/>
          </w:tcPr>
          <w:p w14:paraId="7666E951" w14:textId="77777777" w:rsidR="0041790D" w:rsidRDefault="0041790D"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6511BECF" w14:textId="77777777" w:rsidR="0041790D" w:rsidRDefault="0041790D" w:rsidP="006F5993">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006F5993">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41790D" w:rsidRPr="0041790D" w14:paraId="63E96B8A" w14:textId="77777777" w:rsidTr="00FC168C">
        <w:trPr>
          <w:trHeight w:val="47"/>
        </w:trPr>
        <w:tc>
          <w:tcPr>
            <w:tcW w:w="4096" w:type="dxa"/>
            <w:gridSpan w:val="2"/>
            <w:tcBorders>
              <w:top w:val="nil"/>
              <w:left w:val="single" w:sz="12" w:space="0" w:color="auto"/>
              <w:bottom w:val="single" w:sz="12" w:space="0" w:color="auto"/>
            </w:tcBorders>
            <w:vAlign w:val="center"/>
          </w:tcPr>
          <w:p w14:paraId="3900C09C" w14:textId="77777777" w:rsidR="0041790D" w:rsidRPr="0041790D" w:rsidRDefault="0041790D" w:rsidP="00F34F47">
            <w:pPr>
              <w:rPr>
                <w:rFonts w:ascii="Arial" w:hAnsi="Arial" w:cs="Arial"/>
                <w:sz w:val="16"/>
              </w:rPr>
            </w:pPr>
            <w:r w:rsidRPr="0041790D">
              <w:rPr>
                <w:rFonts w:ascii="Arial" w:hAnsi="Arial" w:cs="Arial"/>
                <w:sz w:val="16"/>
              </w:rPr>
              <w:t>Telefon, Handy</w:t>
            </w:r>
          </w:p>
        </w:tc>
        <w:tc>
          <w:tcPr>
            <w:tcW w:w="5793" w:type="dxa"/>
            <w:gridSpan w:val="2"/>
            <w:tcBorders>
              <w:top w:val="nil"/>
              <w:bottom w:val="single" w:sz="12" w:space="0" w:color="auto"/>
              <w:right w:val="single" w:sz="12" w:space="0" w:color="auto"/>
            </w:tcBorders>
            <w:vAlign w:val="center"/>
          </w:tcPr>
          <w:p w14:paraId="6CE9E454" w14:textId="77777777" w:rsidR="0041790D" w:rsidRPr="0041790D" w:rsidRDefault="00405035" w:rsidP="00F34F47">
            <w:pPr>
              <w:rPr>
                <w:rFonts w:ascii="Arial" w:hAnsi="Arial" w:cs="Arial"/>
                <w:sz w:val="16"/>
              </w:rPr>
            </w:pPr>
            <w:r>
              <w:rPr>
                <w:rFonts w:ascii="Arial" w:hAnsi="Arial" w:cs="Arial"/>
                <w:sz w:val="16"/>
              </w:rPr>
              <w:t>E-</w:t>
            </w:r>
            <w:r w:rsidR="0041790D" w:rsidRPr="0041790D">
              <w:rPr>
                <w:rFonts w:ascii="Arial" w:hAnsi="Arial" w:cs="Arial"/>
                <w:sz w:val="16"/>
              </w:rPr>
              <w:t>Mail</w:t>
            </w:r>
          </w:p>
        </w:tc>
      </w:tr>
      <w:tr w:rsidR="006127E3" w:rsidRPr="00A9292C" w14:paraId="3B985735" w14:textId="77777777" w:rsidTr="004E3BD3">
        <w:trPr>
          <w:trHeight w:val="17"/>
        </w:trPr>
        <w:tc>
          <w:tcPr>
            <w:tcW w:w="4096" w:type="dxa"/>
            <w:gridSpan w:val="2"/>
            <w:tcBorders>
              <w:top w:val="single" w:sz="12" w:space="0" w:color="auto"/>
              <w:left w:val="nil"/>
              <w:bottom w:val="single" w:sz="12" w:space="0" w:color="auto"/>
              <w:right w:val="nil"/>
            </w:tcBorders>
            <w:vAlign w:val="center"/>
          </w:tcPr>
          <w:p w14:paraId="0CCF853F" w14:textId="77777777" w:rsidR="006127E3" w:rsidRPr="004E3BD3" w:rsidRDefault="006127E3" w:rsidP="00F34F47">
            <w:pPr>
              <w:rPr>
                <w:rFonts w:ascii="Arial" w:hAnsi="Arial" w:cs="Arial"/>
                <w:sz w:val="2"/>
              </w:rPr>
            </w:pPr>
          </w:p>
        </w:tc>
        <w:tc>
          <w:tcPr>
            <w:tcW w:w="5793" w:type="dxa"/>
            <w:gridSpan w:val="2"/>
            <w:tcBorders>
              <w:top w:val="single" w:sz="12" w:space="0" w:color="auto"/>
              <w:left w:val="nil"/>
              <w:bottom w:val="single" w:sz="12" w:space="0" w:color="auto"/>
              <w:right w:val="nil"/>
            </w:tcBorders>
            <w:vAlign w:val="center"/>
          </w:tcPr>
          <w:p w14:paraId="10377BE2" w14:textId="77777777" w:rsidR="006127E3" w:rsidRPr="00FC168C" w:rsidRDefault="006127E3" w:rsidP="00F34F47">
            <w:pPr>
              <w:rPr>
                <w:rFonts w:ascii="Arial" w:hAnsi="Arial" w:cs="Arial"/>
                <w:sz w:val="2"/>
              </w:rPr>
            </w:pPr>
          </w:p>
        </w:tc>
      </w:tr>
      <w:tr w:rsidR="008C217A" w:rsidRPr="005C3925" w14:paraId="009CBBBB" w14:textId="77777777" w:rsidTr="009A4CD7">
        <w:trPr>
          <w:trHeight w:val="227"/>
        </w:trPr>
        <w:tc>
          <w:tcPr>
            <w:tcW w:w="988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E565861" w14:textId="77777777" w:rsidR="002D0274" w:rsidRPr="004E3BD3" w:rsidRDefault="008C217A" w:rsidP="004C286B">
            <w:pPr>
              <w:pStyle w:val="Listenabsatz"/>
              <w:numPr>
                <w:ilvl w:val="0"/>
                <w:numId w:val="4"/>
              </w:numPr>
              <w:ind w:left="284" w:hanging="284"/>
              <w:rPr>
                <w:rFonts w:ascii="Arial" w:hAnsi="Arial" w:cs="Arial"/>
                <w:b/>
                <w:sz w:val="24"/>
              </w:rPr>
            </w:pPr>
            <w:r w:rsidRPr="004E3BD3">
              <w:rPr>
                <w:rFonts w:ascii="Arial" w:hAnsi="Arial" w:cs="Arial"/>
                <w:b/>
                <w:sz w:val="22"/>
              </w:rPr>
              <w:t>Gesetzliche</w:t>
            </w:r>
            <w:r w:rsidR="00976808" w:rsidRPr="004E3BD3">
              <w:rPr>
                <w:rFonts w:ascii="Arial" w:hAnsi="Arial" w:cs="Arial"/>
                <w:b/>
                <w:sz w:val="22"/>
              </w:rPr>
              <w:t>/</w:t>
            </w:r>
            <w:r w:rsidRPr="004E3BD3">
              <w:rPr>
                <w:rFonts w:ascii="Arial" w:hAnsi="Arial" w:cs="Arial"/>
                <w:b/>
                <w:sz w:val="22"/>
              </w:rPr>
              <w:t xml:space="preserve">r </w:t>
            </w:r>
            <w:proofErr w:type="spellStart"/>
            <w:r w:rsidRPr="004E3BD3">
              <w:rPr>
                <w:rFonts w:ascii="Arial" w:hAnsi="Arial" w:cs="Arial"/>
                <w:b/>
                <w:sz w:val="22"/>
              </w:rPr>
              <w:t>Vertreter</w:t>
            </w:r>
            <w:r w:rsidR="00450FA1" w:rsidRPr="004E3BD3">
              <w:rPr>
                <w:rFonts w:ascii="Arial" w:hAnsi="Arial" w:cs="Arial"/>
                <w:b/>
                <w:sz w:val="22"/>
              </w:rPr>
              <w:t>:i</w:t>
            </w:r>
            <w:r w:rsidR="00976808" w:rsidRPr="004E3BD3">
              <w:rPr>
                <w:rFonts w:ascii="Arial" w:hAnsi="Arial" w:cs="Arial"/>
                <w:b/>
                <w:sz w:val="22"/>
              </w:rPr>
              <w:t>n</w:t>
            </w:r>
            <w:proofErr w:type="spellEnd"/>
          </w:p>
          <w:p w14:paraId="3189700F" w14:textId="77777777" w:rsidR="008C217A" w:rsidRPr="005C3925" w:rsidRDefault="00467F8F" w:rsidP="002D0274">
            <w:pPr>
              <w:pStyle w:val="Listenabsatz"/>
              <w:ind w:left="284"/>
              <w:rPr>
                <w:rFonts w:ascii="Arial" w:hAnsi="Arial" w:cs="Arial"/>
                <w:b/>
                <w:sz w:val="22"/>
              </w:rPr>
            </w:pPr>
            <w:r>
              <w:rPr>
                <w:rFonts w:ascii="Arial" w:hAnsi="Arial" w:cs="Arial"/>
                <w:b/>
                <w:sz w:val="16"/>
              </w:rPr>
              <w:t>B</w:t>
            </w:r>
            <w:r w:rsidR="009643D5">
              <w:rPr>
                <w:rFonts w:ascii="Arial" w:hAnsi="Arial" w:cs="Arial"/>
                <w:b/>
                <w:sz w:val="16"/>
              </w:rPr>
              <w:t>ei m</w:t>
            </w:r>
            <w:r w:rsidR="00595FB1">
              <w:rPr>
                <w:rFonts w:ascii="Arial" w:hAnsi="Arial" w:cs="Arial"/>
                <w:b/>
                <w:sz w:val="16"/>
              </w:rPr>
              <w:t>inderjährigem Lehrling</w:t>
            </w:r>
            <w:r>
              <w:rPr>
                <w:rFonts w:ascii="Arial" w:hAnsi="Arial" w:cs="Arial"/>
                <w:b/>
                <w:sz w:val="16"/>
              </w:rPr>
              <w:t xml:space="preserve"> </w:t>
            </w:r>
            <w:r w:rsidR="00405035">
              <w:rPr>
                <w:rFonts w:ascii="Arial" w:hAnsi="Arial" w:cs="Arial"/>
                <w:b/>
                <w:sz w:val="16"/>
              </w:rPr>
              <w:t>bitte unbedingt an</w:t>
            </w:r>
            <w:r>
              <w:rPr>
                <w:rFonts w:ascii="Arial" w:hAnsi="Arial" w:cs="Arial"/>
                <w:b/>
                <w:sz w:val="16"/>
              </w:rPr>
              <w:t>geben!</w:t>
            </w:r>
          </w:p>
        </w:tc>
      </w:tr>
      <w:tr w:rsidR="00B11359" w:rsidRPr="00D66D0F" w14:paraId="618850D8" w14:textId="77777777" w:rsidTr="00B11359">
        <w:trPr>
          <w:trHeight w:val="454"/>
        </w:trPr>
        <w:tc>
          <w:tcPr>
            <w:tcW w:w="6487" w:type="dxa"/>
            <w:gridSpan w:val="3"/>
            <w:tcBorders>
              <w:top w:val="single" w:sz="12" w:space="0" w:color="auto"/>
              <w:left w:val="single" w:sz="12" w:space="0" w:color="auto"/>
              <w:bottom w:val="nil"/>
              <w:right w:val="single" w:sz="4" w:space="0" w:color="auto"/>
            </w:tcBorders>
            <w:vAlign w:val="center"/>
          </w:tcPr>
          <w:p w14:paraId="17DAA4F7" w14:textId="77777777" w:rsidR="00B11359" w:rsidRPr="00D66D0F" w:rsidRDefault="00B11359" w:rsidP="006F5993">
            <w:pPr>
              <w:rPr>
                <w:rFonts w:ascii="Arial" w:hAnsi="Arial" w:cs="Arial"/>
                <w:b/>
                <w:sz w:val="22"/>
              </w:rPr>
            </w:pPr>
            <w:r w:rsidRPr="008A25C2">
              <w:rPr>
                <w:rFonts w:ascii="Arial" w:hAnsi="Arial" w:cs="Arial"/>
                <w:b/>
                <w:color w:val="1F497D" w:themeColor="text2"/>
                <w:sz w:val="24"/>
              </w:rPr>
              <w:fldChar w:fldCharType="begin">
                <w:ffData>
                  <w:name w:val="Text2"/>
                  <w:enabled/>
                  <w:calcOnExit w:val="0"/>
                  <w:textInput/>
                </w:ffData>
              </w:fldChar>
            </w:r>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sidRPr="008A25C2">
              <w:rPr>
                <w:rFonts w:ascii="Arial" w:hAnsi="Arial" w:cs="Arial"/>
                <w:b/>
                <w:color w:val="1F497D" w:themeColor="text2"/>
                <w:sz w:val="24"/>
              </w:rPr>
              <w:fldChar w:fldCharType="end"/>
            </w:r>
            <w:r>
              <w:rPr>
                <w:rFonts w:ascii="Arial" w:hAnsi="Arial" w:cs="Arial"/>
                <w:b/>
                <w:color w:val="1F497D" w:themeColor="text2"/>
                <w:sz w:val="24"/>
              </w:rPr>
              <w:t xml:space="preserve"> </w:t>
            </w:r>
            <w:r w:rsidRPr="008A25C2">
              <w:rPr>
                <w:rFonts w:ascii="Arial" w:hAnsi="Arial" w:cs="Arial"/>
                <w:b/>
                <w:color w:val="1F497D" w:themeColor="text2"/>
                <w:sz w:val="24"/>
              </w:rPr>
              <w:fldChar w:fldCharType="begin">
                <w:ffData>
                  <w:name w:val="Text2"/>
                  <w:enabled/>
                  <w:calcOnExit w:val="0"/>
                  <w:textInput/>
                </w:ffData>
              </w:fldChar>
            </w:r>
            <w:r w:rsidRPr="008A25C2">
              <w:rPr>
                <w:rFonts w:ascii="Arial" w:hAnsi="Arial" w:cs="Arial"/>
                <w:b/>
                <w:color w:val="1F497D" w:themeColor="text2"/>
                <w:sz w:val="24"/>
              </w:rPr>
              <w:instrText xml:space="preserve"> FORMTEXT </w:instrText>
            </w:r>
            <w:r w:rsidRPr="008A25C2">
              <w:rPr>
                <w:rFonts w:ascii="Arial" w:hAnsi="Arial" w:cs="Arial"/>
                <w:b/>
                <w:color w:val="1F497D" w:themeColor="text2"/>
                <w:sz w:val="24"/>
              </w:rPr>
            </w:r>
            <w:r w:rsidRPr="008A25C2">
              <w:rPr>
                <w:rFonts w:ascii="Arial" w:hAnsi="Arial" w:cs="Arial"/>
                <w:b/>
                <w:color w:val="1F497D" w:themeColor="text2"/>
                <w:sz w:val="24"/>
              </w:rPr>
              <w:fldChar w:fldCharType="separate"/>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Pr>
                <w:rFonts w:ascii="Arial" w:hAnsi="Arial" w:cs="Arial"/>
                <w:b/>
                <w:color w:val="1F497D" w:themeColor="text2"/>
                <w:sz w:val="24"/>
              </w:rPr>
              <w:t> </w:t>
            </w:r>
            <w:r w:rsidRPr="008A25C2">
              <w:rPr>
                <w:rFonts w:ascii="Arial" w:hAnsi="Arial" w:cs="Arial"/>
                <w:b/>
                <w:color w:val="1F497D" w:themeColor="text2"/>
                <w:sz w:val="24"/>
              </w:rPr>
              <w:fldChar w:fldCharType="end"/>
            </w:r>
          </w:p>
        </w:tc>
        <w:tc>
          <w:tcPr>
            <w:tcW w:w="3402" w:type="dxa"/>
            <w:tcBorders>
              <w:top w:val="single" w:sz="12" w:space="0" w:color="auto"/>
              <w:left w:val="single" w:sz="4" w:space="0" w:color="auto"/>
              <w:bottom w:val="nil"/>
              <w:right w:val="single" w:sz="12" w:space="0" w:color="auto"/>
            </w:tcBorders>
            <w:vAlign w:val="center"/>
          </w:tcPr>
          <w:p w14:paraId="39F75BC4" w14:textId="77777777" w:rsidR="00B11359" w:rsidRPr="00D66D0F" w:rsidRDefault="00B11359" w:rsidP="006F5993">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B11359" w:rsidRPr="0041790D" w14:paraId="15DA4097" w14:textId="77777777" w:rsidTr="00FC168C">
        <w:trPr>
          <w:trHeight w:val="47"/>
        </w:trPr>
        <w:tc>
          <w:tcPr>
            <w:tcW w:w="6487" w:type="dxa"/>
            <w:gridSpan w:val="3"/>
            <w:tcBorders>
              <w:top w:val="nil"/>
              <w:left w:val="single" w:sz="12" w:space="0" w:color="auto"/>
              <w:right w:val="single" w:sz="4" w:space="0" w:color="auto"/>
            </w:tcBorders>
            <w:vAlign w:val="center"/>
          </w:tcPr>
          <w:p w14:paraId="45926082" w14:textId="77777777" w:rsidR="00B11359" w:rsidRPr="0041790D" w:rsidRDefault="00450FA1" w:rsidP="00450FA1">
            <w:pPr>
              <w:rPr>
                <w:rFonts w:ascii="Arial" w:hAnsi="Arial" w:cs="Arial"/>
                <w:sz w:val="16"/>
              </w:rPr>
            </w:pPr>
            <w:r w:rsidRPr="0041790D">
              <w:rPr>
                <w:rFonts w:ascii="Arial" w:hAnsi="Arial" w:cs="Arial"/>
                <w:sz w:val="16"/>
              </w:rPr>
              <w:t>N</w:t>
            </w:r>
            <w:r w:rsidR="00B14526">
              <w:rPr>
                <w:rFonts w:ascii="Arial" w:hAnsi="Arial" w:cs="Arial"/>
                <w:sz w:val="16"/>
              </w:rPr>
              <w:t>achn</w:t>
            </w:r>
            <w:r w:rsidRPr="0041790D">
              <w:rPr>
                <w:rFonts w:ascii="Arial" w:hAnsi="Arial" w:cs="Arial"/>
                <w:sz w:val="16"/>
              </w:rPr>
              <w:t>ame</w:t>
            </w:r>
            <w:r w:rsidR="00B14526">
              <w:rPr>
                <w:rFonts w:ascii="Arial" w:hAnsi="Arial" w:cs="Arial"/>
                <w:sz w:val="16"/>
              </w:rPr>
              <w:t>,</w:t>
            </w:r>
            <w:r>
              <w:rPr>
                <w:rFonts w:ascii="Arial" w:hAnsi="Arial" w:cs="Arial"/>
                <w:sz w:val="16"/>
              </w:rPr>
              <w:t xml:space="preserve"> </w:t>
            </w:r>
            <w:r w:rsidR="00B11359">
              <w:rPr>
                <w:rFonts w:ascii="Arial" w:hAnsi="Arial" w:cs="Arial"/>
                <w:sz w:val="16"/>
              </w:rPr>
              <w:t>Vorname</w:t>
            </w:r>
            <w:r w:rsidR="00B11359" w:rsidRPr="0041790D">
              <w:rPr>
                <w:rFonts w:ascii="Arial" w:hAnsi="Arial" w:cs="Arial"/>
                <w:sz w:val="16"/>
              </w:rPr>
              <w:t xml:space="preserve"> </w:t>
            </w:r>
          </w:p>
        </w:tc>
        <w:tc>
          <w:tcPr>
            <w:tcW w:w="3402" w:type="dxa"/>
            <w:tcBorders>
              <w:top w:val="nil"/>
              <w:left w:val="single" w:sz="4" w:space="0" w:color="auto"/>
              <w:right w:val="single" w:sz="12" w:space="0" w:color="auto"/>
            </w:tcBorders>
            <w:vAlign w:val="center"/>
          </w:tcPr>
          <w:p w14:paraId="1B8D469A" w14:textId="77777777" w:rsidR="00B11359" w:rsidRPr="0041790D" w:rsidRDefault="00B11359" w:rsidP="00FC6DEA">
            <w:pPr>
              <w:rPr>
                <w:rFonts w:ascii="Arial" w:hAnsi="Arial" w:cs="Arial"/>
                <w:sz w:val="16"/>
              </w:rPr>
            </w:pPr>
            <w:r>
              <w:rPr>
                <w:rFonts w:ascii="Arial" w:hAnsi="Arial" w:cs="Arial"/>
                <w:sz w:val="16"/>
              </w:rPr>
              <w:t>Geb</w:t>
            </w:r>
            <w:r w:rsidR="00FC6DEA">
              <w:rPr>
                <w:rFonts w:ascii="Arial" w:hAnsi="Arial" w:cs="Arial"/>
                <w:sz w:val="16"/>
              </w:rPr>
              <w:t>urtsdatum</w:t>
            </w:r>
          </w:p>
        </w:tc>
      </w:tr>
      <w:tr w:rsidR="0041790D" w:rsidRPr="007B2D8B" w14:paraId="409B5512" w14:textId="77777777" w:rsidTr="004E3BD3">
        <w:trPr>
          <w:trHeight w:val="340"/>
        </w:trPr>
        <w:tc>
          <w:tcPr>
            <w:tcW w:w="4096" w:type="dxa"/>
            <w:gridSpan w:val="2"/>
            <w:tcBorders>
              <w:left w:val="single" w:sz="12" w:space="0" w:color="auto"/>
              <w:bottom w:val="nil"/>
            </w:tcBorders>
            <w:vAlign w:val="center"/>
          </w:tcPr>
          <w:p w14:paraId="70EC8EA2" w14:textId="77777777" w:rsidR="0041790D" w:rsidRPr="007B2D8B" w:rsidRDefault="0041790D" w:rsidP="00931ED9">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3E28DC61" w14:textId="77777777" w:rsidR="0041790D" w:rsidRPr="007B2D8B" w:rsidRDefault="0041790D" w:rsidP="00931ED9">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00931ED9">
              <w:rPr>
                <w:rFonts w:ascii="Arial" w:hAnsi="Arial" w:cs="Arial"/>
                <w:b/>
                <w:color w:val="1F497D" w:themeColor="text2"/>
                <w:sz w:val="22"/>
              </w:rPr>
              <w:t> </w:t>
            </w:r>
            <w:r w:rsidRPr="007B2D8B">
              <w:rPr>
                <w:rFonts w:ascii="Arial" w:hAnsi="Arial" w:cs="Arial"/>
                <w:b/>
                <w:color w:val="1F497D" w:themeColor="text2"/>
                <w:sz w:val="22"/>
              </w:rPr>
              <w:fldChar w:fldCharType="end"/>
            </w:r>
            <w:r w:rsidR="004C286B">
              <w:rPr>
                <w:rFonts w:ascii="Arial" w:hAnsi="Arial" w:cs="Arial"/>
                <w:b/>
                <w:color w:val="1F497D" w:themeColor="text2"/>
                <w:sz w:val="22"/>
              </w:rPr>
              <w:t xml:space="preserve"> </w:t>
            </w:r>
            <w:r w:rsidR="004C286B" w:rsidRPr="007B2D8B">
              <w:rPr>
                <w:rFonts w:ascii="Arial" w:hAnsi="Arial" w:cs="Arial"/>
                <w:b/>
                <w:color w:val="1F497D" w:themeColor="text2"/>
                <w:sz w:val="22"/>
              </w:rPr>
              <w:fldChar w:fldCharType="begin">
                <w:ffData>
                  <w:name w:val="Text2"/>
                  <w:enabled/>
                  <w:calcOnExit w:val="0"/>
                  <w:textInput/>
                </w:ffData>
              </w:fldChar>
            </w:r>
            <w:r w:rsidR="004C286B" w:rsidRPr="007B2D8B">
              <w:rPr>
                <w:rFonts w:ascii="Arial" w:hAnsi="Arial" w:cs="Arial"/>
                <w:b/>
                <w:color w:val="1F497D" w:themeColor="text2"/>
                <w:sz w:val="22"/>
              </w:rPr>
              <w:instrText xml:space="preserve"> FORMTEXT </w:instrText>
            </w:r>
            <w:r w:rsidR="004C286B" w:rsidRPr="007B2D8B">
              <w:rPr>
                <w:rFonts w:ascii="Arial" w:hAnsi="Arial" w:cs="Arial"/>
                <w:b/>
                <w:color w:val="1F497D" w:themeColor="text2"/>
                <w:sz w:val="22"/>
              </w:rPr>
            </w:r>
            <w:r w:rsidR="004C286B" w:rsidRPr="007B2D8B">
              <w:rPr>
                <w:rFonts w:ascii="Arial" w:hAnsi="Arial" w:cs="Arial"/>
                <w:b/>
                <w:color w:val="1F497D" w:themeColor="text2"/>
                <w:sz w:val="22"/>
              </w:rPr>
              <w:fldChar w:fldCharType="separate"/>
            </w:r>
            <w:r w:rsidR="004C286B">
              <w:rPr>
                <w:rFonts w:ascii="Arial" w:hAnsi="Arial" w:cs="Arial"/>
                <w:b/>
                <w:color w:val="1F497D" w:themeColor="text2"/>
                <w:sz w:val="22"/>
              </w:rPr>
              <w:t> </w:t>
            </w:r>
            <w:r w:rsidR="004C286B">
              <w:rPr>
                <w:rFonts w:ascii="Arial" w:hAnsi="Arial" w:cs="Arial"/>
                <w:b/>
                <w:color w:val="1F497D" w:themeColor="text2"/>
                <w:sz w:val="22"/>
              </w:rPr>
              <w:t> </w:t>
            </w:r>
            <w:r w:rsidR="004C286B">
              <w:rPr>
                <w:rFonts w:ascii="Arial" w:hAnsi="Arial" w:cs="Arial"/>
                <w:b/>
                <w:color w:val="1F497D" w:themeColor="text2"/>
                <w:sz w:val="22"/>
              </w:rPr>
              <w:t> </w:t>
            </w:r>
            <w:r w:rsidR="004C286B">
              <w:rPr>
                <w:rFonts w:ascii="Arial" w:hAnsi="Arial" w:cs="Arial"/>
                <w:b/>
                <w:color w:val="1F497D" w:themeColor="text2"/>
                <w:sz w:val="22"/>
              </w:rPr>
              <w:t> </w:t>
            </w:r>
            <w:r w:rsidR="004C286B">
              <w:rPr>
                <w:rFonts w:ascii="Arial" w:hAnsi="Arial" w:cs="Arial"/>
                <w:b/>
                <w:color w:val="1F497D" w:themeColor="text2"/>
                <w:sz w:val="22"/>
              </w:rPr>
              <w:t> </w:t>
            </w:r>
            <w:r w:rsidR="004C286B" w:rsidRPr="007B2D8B">
              <w:rPr>
                <w:rFonts w:ascii="Arial" w:hAnsi="Arial" w:cs="Arial"/>
                <w:b/>
                <w:color w:val="1F497D" w:themeColor="text2"/>
                <w:sz w:val="22"/>
              </w:rPr>
              <w:fldChar w:fldCharType="end"/>
            </w:r>
          </w:p>
        </w:tc>
      </w:tr>
      <w:tr w:rsidR="0041790D" w:rsidRPr="0041790D" w14:paraId="14527737" w14:textId="77777777" w:rsidTr="00FC168C">
        <w:trPr>
          <w:trHeight w:val="47"/>
        </w:trPr>
        <w:tc>
          <w:tcPr>
            <w:tcW w:w="4096" w:type="dxa"/>
            <w:gridSpan w:val="2"/>
            <w:tcBorders>
              <w:top w:val="nil"/>
              <w:left w:val="single" w:sz="12" w:space="0" w:color="auto"/>
              <w:bottom w:val="single" w:sz="4" w:space="0" w:color="auto"/>
            </w:tcBorders>
            <w:vAlign w:val="center"/>
          </w:tcPr>
          <w:p w14:paraId="221B7998" w14:textId="77777777" w:rsidR="0041790D" w:rsidRPr="0041790D" w:rsidRDefault="00A44171" w:rsidP="00F34F47">
            <w:pPr>
              <w:rPr>
                <w:rFonts w:ascii="Arial" w:hAnsi="Arial" w:cs="Arial"/>
                <w:sz w:val="16"/>
              </w:rPr>
            </w:pPr>
            <w:r>
              <w:rPr>
                <w:rFonts w:ascii="Arial" w:hAnsi="Arial" w:cs="Arial"/>
                <w:sz w:val="16"/>
              </w:rPr>
              <w:t>Straße</w:t>
            </w:r>
          </w:p>
        </w:tc>
        <w:tc>
          <w:tcPr>
            <w:tcW w:w="5793" w:type="dxa"/>
            <w:gridSpan w:val="2"/>
            <w:tcBorders>
              <w:top w:val="nil"/>
              <w:right w:val="single" w:sz="12" w:space="0" w:color="auto"/>
            </w:tcBorders>
            <w:vAlign w:val="center"/>
          </w:tcPr>
          <w:p w14:paraId="13147ED5" w14:textId="77777777" w:rsidR="0041790D" w:rsidRPr="0041790D" w:rsidRDefault="0041790D" w:rsidP="00F34F47">
            <w:pPr>
              <w:rPr>
                <w:rFonts w:ascii="Arial" w:hAnsi="Arial" w:cs="Arial"/>
                <w:sz w:val="16"/>
              </w:rPr>
            </w:pPr>
            <w:r w:rsidRPr="0041790D">
              <w:rPr>
                <w:rFonts w:ascii="Arial" w:hAnsi="Arial" w:cs="Arial"/>
                <w:sz w:val="16"/>
              </w:rPr>
              <w:t>PLZ + Ort</w:t>
            </w:r>
          </w:p>
        </w:tc>
      </w:tr>
      <w:tr w:rsidR="00B11359" w:rsidRPr="007B2D8B" w14:paraId="271E0D8F" w14:textId="77777777" w:rsidTr="004E3BD3">
        <w:trPr>
          <w:trHeight w:val="340"/>
        </w:trPr>
        <w:tc>
          <w:tcPr>
            <w:tcW w:w="4096" w:type="dxa"/>
            <w:gridSpan w:val="2"/>
            <w:tcBorders>
              <w:left w:val="single" w:sz="12" w:space="0" w:color="auto"/>
              <w:bottom w:val="nil"/>
            </w:tcBorders>
            <w:vAlign w:val="center"/>
          </w:tcPr>
          <w:p w14:paraId="3AB4378C" w14:textId="77777777" w:rsidR="00B11359" w:rsidRDefault="00B11359" w:rsidP="001B6087">
            <w:pPr>
              <w:rPr>
                <w:rFonts w:ascii="Arial" w:hAnsi="Arial" w:cs="Arial"/>
                <w:b/>
                <w:sz w:val="22"/>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793" w:type="dxa"/>
            <w:gridSpan w:val="2"/>
            <w:tcBorders>
              <w:bottom w:val="nil"/>
              <w:right w:val="single" w:sz="12" w:space="0" w:color="auto"/>
            </w:tcBorders>
            <w:vAlign w:val="center"/>
          </w:tcPr>
          <w:p w14:paraId="2EC3C309" w14:textId="77777777" w:rsidR="00B11359" w:rsidRDefault="00B11359" w:rsidP="002F5728">
            <w:pPr>
              <w:rPr>
                <w:rFonts w:ascii="Arial" w:hAnsi="Arial" w:cs="Arial"/>
                <w:b/>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sidR="002F5728">
              <w:rPr>
                <w:rFonts w:ascii="Arial" w:hAnsi="Arial" w:cs="Arial"/>
                <w:b/>
                <w:color w:val="1F497D" w:themeColor="text2"/>
                <w:sz w:val="22"/>
              </w:rPr>
              <w:t> </w:t>
            </w:r>
            <w:r w:rsidR="002F5728">
              <w:rPr>
                <w:rFonts w:ascii="Arial" w:hAnsi="Arial" w:cs="Arial"/>
                <w:b/>
                <w:color w:val="1F497D" w:themeColor="text2"/>
                <w:sz w:val="22"/>
              </w:rPr>
              <w:t> </w:t>
            </w:r>
            <w:r w:rsidR="002F5728">
              <w:rPr>
                <w:rFonts w:ascii="Arial" w:hAnsi="Arial" w:cs="Arial"/>
                <w:b/>
                <w:color w:val="1F497D" w:themeColor="text2"/>
                <w:sz w:val="22"/>
              </w:rPr>
              <w:t> </w:t>
            </w:r>
            <w:r w:rsidR="002F5728">
              <w:rPr>
                <w:rFonts w:ascii="Arial" w:hAnsi="Arial" w:cs="Arial"/>
                <w:b/>
                <w:color w:val="1F497D" w:themeColor="text2"/>
                <w:sz w:val="22"/>
              </w:rPr>
              <w:t> </w:t>
            </w:r>
            <w:r w:rsidR="002F5728">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B11359" w:rsidRPr="0041790D" w14:paraId="4E73B779" w14:textId="77777777" w:rsidTr="00FC168C">
        <w:trPr>
          <w:trHeight w:val="47"/>
        </w:trPr>
        <w:tc>
          <w:tcPr>
            <w:tcW w:w="4096" w:type="dxa"/>
            <w:gridSpan w:val="2"/>
            <w:tcBorders>
              <w:top w:val="nil"/>
              <w:left w:val="single" w:sz="12" w:space="0" w:color="auto"/>
              <w:bottom w:val="single" w:sz="12" w:space="0" w:color="auto"/>
            </w:tcBorders>
            <w:vAlign w:val="center"/>
          </w:tcPr>
          <w:p w14:paraId="46FADFE5" w14:textId="77777777" w:rsidR="00B11359" w:rsidRPr="0041790D" w:rsidRDefault="00B11359" w:rsidP="001B6087">
            <w:pPr>
              <w:rPr>
                <w:rFonts w:ascii="Arial" w:hAnsi="Arial" w:cs="Arial"/>
                <w:sz w:val="16"/>
              </w:rPr>
            </w:pPr>
            <w:r>
              <w:rPr>
                <w:rFonts w:ascii="Arial" w:hAnsi="Arial" w:cs="Arial"/>
                <w:sz w:val="16"/>
              </w:rPr>
              <w:t>Telefon, Handy</w:t>
            </w:r>
          </w:p>
        </w:tc>
        <w:tc>
          <w:tcPr>
            <w:tcW w:w="5793" w:type="dxa"/>
            <w:gridSpan w:val="2"/>
            <w:tcBorders>
              <w:top w:val="nil"/>
              <w:bottom w:val="single" w:sz="12" w:space="0" w:color="auto"/>
              <w:right w:val="single" w:sz="12" w:space="0" w:color="auto"/>
            </w:tcBorders>
            <w:vAlign w:val="center"/>
          </w:tcPr>
          <w:p w14:paraId="216C2FD5" w14:textId="77777777" w:rsidR="00B11359" w:rsidRPr="0041790D" w:rsidRDefault="00405035" w:rsidP="001B6087">
            <w:pPr>
              <w:rPr>
                <w:rFonts w:ascii="Arial" w:hAnsi="Arial" w:cs="Arial"/>
                <w:sz w:val="16"/>
              </w:rPr>
            </w:pPr>
            <w:r>
              <w:rPr>
                <w:rFonts w:ascii="Arial" w:hAnsi="Arial" w:cs="Arial"/>
                <w:sz w:val="16"/>
              </w:rPr>
              <w:t>E-</w:t>
            </w:r>
            <w:r w:rsidR="00B11359">
              <w:rPr>
                <w:rFonts w:ascii="Arial" w:hAnsi="Arial" w:cs="Arial"/>
                <w:sz w:val="16"/>
              </w:rPr>
              <w:t>Mail</w:t>
            </w:r>
          </w:p>
        </w:tc>
      </w:tr>
      <w:tr w:rsidR="006127E3" w:rsidRPr="00A9292C" w14:paraId="143F4C17" w14:textId="77777777" w:rsidTr="00FC168C">
        <w:trPr>
          <w:trHeight w:val="17"/>
        </w:trPr>
        <w:tc>
          <w:tcPr>
            <w:tcW w:w="4096" w:type="dxa"/>
            <w:gridSpan w:val="2"/>
            <w:tcBorders>
              <w:top w:val="single" w:sz="12" w:space="0" w:color="auto"/>
              <w:left w:val="nil"/>
              <w:bottom w:val="single" w:sz="12" w:space="0" w:color="auto"/>
              <w:right w:val="nil"/>
            </w:tcBorders>
            <w:vAlign w:val="center"/>
          </w:tcPr>
          <w:p w14:paraId="48528688" w14:textId="77777777" w:rsidR="006127E3" w:rsidRPr="00FC168C" w:rsidRDefault="006127E3" w:rsidP="00F34F47">
            <w:pPr>
              <w:rPr>
                <w:rFonts w:ascii="Arial" w:hAnsi="Arial" w:cs="Arial"/>
                <w:sz w:val="2"/>
              </w:rPr>
            </w:pPr>
          </w:p>
        </w:tc>
        <w:tc>
          <w:tcPr>
            <w:tcW w:w="5793" w:type="dxa"/>
            <w:gridSpan w:val="2"/>
            <w:tcBorders>
              <w:top w:val="single" w:sz="12" w:space="0" w:color="auto"/>
              <w:left w:val="nil"/>
              <w:bottom w:val="single" w:sz="12" w:space="0" w:color="auto"/>
              <w:right w:val="nil"/>
            </w:tcBorders>
            <w:vAlign w:val="center"/>
          </w:tcPr>
          <w:p w14:paraId="20FFE6A0" w14:textId="77777777" w:rsidR="006127E3" w:rsidRPr="00FC168C" w:rsidRDefault="006127E3" w:rsidP="00F34F47">
            <w:pPr>
              <w:rPr>
                <w:rFonts w:ascii="Arial" w:hAnsi="Arial" w:cs="Arial"/>
                <w:sz w:val="2"/>
              </w:rPr>
            </w:pPr>
          </w:p>
        </w:tc>
      </w:tr>
      <w:tr w:rsidR="008C217A" w:rsidRPr="005C3925" w14:paraId="4F7CA237" w14:textId="77777777" w:rsidTr="009A4CD7">
        <w:trPr>
          <w:trHeight w:val="227"/>
        </w:trPr>
        <w:tc>
          <w:tcPr>
            <w:tcW w:w="988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B56B82A" w14:textId="77777777" w:rsidR="002D0274" w:rsidRDefault="008C217A" w:rsidP="004C286B">
            <w:pPr>
              <w:pStyle w:val="Listenabsatz"/>
              <w:numPr>
                <w:ilvl w:val="0"/>
                <w:numId w:val="4"/>
              </w:numPr>
              <w:ind w:left="284" w:hanging="284"/>
              <w:rPr>
                <w:rFonts w:ascii="Arial" w:hAnsi="Arial" w:cs="Arial"/>
                <w:b/>
                <w:sz w:val="22"/>
              </w:rPr>
            </w:pPr>
            <w:r w:rsidRPr="005C3925">
              <w:rPr>
                <w:rFonts w:ascii="Arial" w:hAnsi="Arial" w:cs="Arial"/>
                <w:b/>
                <w:sz w:val="22"/>
              </w:rPr>
              <w:t>Lehrzeit</w:t>
            </w:r>
          </w:p>
          <w:p w14:paraId="28E40ABC" w14:textId="77777777" w:rsidR="008C217A" w:rsidRPr="005C3925" w:rsidRDefault="00414DC0" w:rsidP="002D0274">
            <w:pPr>
              <w:pStyle w:val="Listenabsatz"/>
              <w:ind w:left="284"/>
              <w:rPr>
                <w:rFonts w:ascii="Arial" w:hAnsi="Arial" w:cs="Arial"/>
                <w:b/>
                <w:sz w:val="22"/>
              </w:rPr>
            </w:pPr>
            <w:r w:rsidRPr="005C3925">
              <w:rPr>
                <w:rFonts w:ascii="Arial" w:hAnsi="Arial" w:cs="Arial"/>
                <w:b/>
                <w:sz w:val="16"/>
              </w:rPr>
              <w:t xml:space="preserve">Die Lehrzeit dauert </w:t>
            </w:r>
            <w:r w:rsidR="004C286B" w:rsidRPr="005C3925">
              <w:rPr>
                <w:rFonts w:ascii="Arial" w:hAnsi="Arial" w:cs="Arial"/>
                <w:b/>
                <w:sz w:val="16"/>
              </w:rPr>
              <w:t>3 Jahre. Die ersten 3 Monate der Lehrzeit sind Probezeit</w:t>
            </w:r>
            <w:r w:rsidR="00504CCD">
              <w:rPr>
                <w:rFonts w:ascii="Arial" w:hAnsi="Arial" w:cs="Arial"/>
                <w:b/>
                <w:sz w:val="16"/>
              </w:rPr>
              <w:t xml:space="preserve"> und zählen zur Lehrzeit</w:t>
            </w:r>
            <w:r w:rsidR="002D0274">
              <w:rPr>
                <w:rFonts w:ascii="Arial" w:hAnsi="Arial" w:cs="Arial"/>
                <w:b/>
                <w:sz w:val="16"/>
              </w:rPr>
              <w:t>.</w:t>
            </w:r>
          </w:p>
        </w:tc>
      </w:tr>
      <w:tr w:rsidR="008C217A" w:rsidRPr="007B2D8B" w14:paraId="7B441C69" w14:textId="77777777" w:rsidTr="004E3BD3">
        <w:trPr>
          <w:trHeight w:val="454"/>
        </w:trPr>
        <w:tc>
          <w:tcPr>
            <w:tcW w:w="4096" w:type="dxa"/>
            <w:gridSpan w:val="2"/>
            <w:tcBorders>
              <w:top w:val="single" w:sz="12" w:space="0" w:color="auto"/>
              <w:left w:val="single" w:sz="12" w:space="0" w:color="auto"/>
              <w:bottom w:val="nil"/>
              <w:right w:val="single" w:sz="4" w:space="0" w:color="auto"/>
            </w:tcBorders>
            <w:vAlign w:val="center"/>
          </w:tcPr>
          <w:p w14:paraId="7B68029A" w14:textId="77777777" w:rsidR="008C217A" w:rsidRPr="007B2D8B" w:rsidRDefault="008C217A" w:rsidP="006F5993">
            <w:pPr>
              <w:rPr>
                <w:rFonts w:ascii="Arial" w:hAnsi="Arial" w:cs="Arial"/>
                <w:b/>
                <w:sz w:val="22"/>
              </w:rPr>
            </w:pPr>
            <w:r w:rsidRPr="00B11359">
              <w:rPr>
                <w:rFonts w:ascii="Arial" w:hAnsi="Arial" w:cs="Arial"/>
                <w:b/>
                <w:color w:val="1F497D" w:themeColor="text2"/>
                <w:sz w:val="24"/>
              </w:rPr>
              <w:fldChar w:fldCharType="begin">
                <w:ffData>
                  <w:name w:val="Text2"/>
                  <w:enabled/>
                  <w:calcOnExit w:val="0"/>
                  <w:textInput/>
                </w:ffData>
              </w:fldChar>
            </w:r>
            <w:r w:rsidRPr="00B11359">
              <w:rPr>
                <w:rFonts w:ascii="Arial" w:hAnsi="Arial" w:cs="Arial"/>
                <w:b/>
                <w:color w:val="1F497D" w:themeColor="text2"/>
                <w:sz w:val="24"/>
              </w:rPr>
              <w:instrText xml:space="preserve"> FORMTEXT </w:instrText>
            </w:r>
            <w:r w:rsidRPr="00B11359">
              <w:rPr>
                <w:rFonts w:ascii="Arial" w:hAnsi="Arial" w:cs="Arial"/>
                <w:b/>
                <w:color w:val="1F497D" w:themeColor="text2"/>
                <w:sz w:val="24"/>
              </w:rPr>
            </w:r>
            <w:r w:rsidRPr="00B11359">
              <w:rPr>
                <w:rFonts w:ascii="Arial" w:hAnsi="Arial" w:cs="Arial"/>
                <w:b/>
                <w:color w:val="1F497D" w:themeColor="text2"/>
                <w:sz w:val="24"/>
              </w:rPr>
              <w:fldChar w:fldCharType="separate"/>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Pr="00B11359">
              <w:rPr>
                <w:rFonts w:ascii="Arial" w:hAnsi="Arial" w:cs="Arial"/>
                <w:b/>
                <w:color w:val="1F497D" w:themeColor="text2"/>
                <w:sz w:val="24"/>
              </w:rPr>
              <w:fldChar w:fldCharType="end"/>
            </w:r>
          </w:p>
        </w:tc>
        <w:tc>
          <w:tcPr>
            <w:tcW w:w="5793" w:type="dxa"/>
            <w:gridSpan w:val="2"/>
            <w:tcBorders>
              <w:top w:val="single" w:sz="12" w:space="0" w:color="auto"/>
              <w:left w:val="single" w:sz="4" w:space="0" w:color="auto"/>
              <w:bottom w:val="nil"/>
              <w:right w:val="single" w:sz="12" w:space="0" w:color="auto"/>
            </w:tcBorders>
            <w:vAlign w:val="center"/>
          </w:tcPr>
          <w:p w14:paraId="6038B9FE" w14:textId="77777777" w:rsidR="008C217A" w:rsidRPr="007B2D8B" w:rsidRDefault="008C217A" w:rsidP="006F5993">
            <w:pPr>
              <w:rPr>
                <w:rFonts w:ascii="Arial" w:hAnsi="Arial" w:cs="Arial"/>
                <w:b/>
              </w:rPr>
            </w:pPr>
            <w:r w:rsidRPr="00B11359">
              <w:rPr>
                <w:rFonts w:ascii="Arial" w:hAnsi="Arial" w:cs="Arial"/>
                <w:b/>
                <w:color w:val="1F497D" w:themeColor="text2"/>
                <w:sz w:val="24"/>
              </w:rPr>
              <w:fldChar w:fldCharType="begin">
                <w:ffData>
                  <w:name w:val="Text2"/>
                  <w:enabled/>
                  <w:calcOnExit w:val="0"/>
                  <w:textInput/>
                </w:ffData>
              </w:fldChar>
            </w:r>
            <w:r w:rsidRPr="00B11359">
              <w:rPr>
                <w:rFonts w:ascii="Arial" w:hAnsi="Arial" w:cs="Arial"/>
                <w:b/>
                <w:color w:val="1F497D" w:themeColor="text2"/>
                <w:sz w:val="24"/>
              </w:rPr>
              <w:instrText xml:space="preserve"> FORMTEXT </w:instrText>
            </w:r>
            <w:r w:rsidRPr="00B11359">
              <w:rPr>
                <w:rFonts w:ascii="Arial" w:hAnsi="Arial" w:cs="Arial"/>
                <w:b/>
                <w:color w:val="1F497D" w:themeColor="text2"/>
                <w:sz w:val="24"/>
              </w:rPr>
            </w:r>
            <w:r w:rsidRPr="00B11359">
              <w:rPr>
                <w:rFonts w:ascii="Arial" w:hAnsi="Arial" w:cs="Arial"/>
                <w:b/>
                <w:color w:val="1F497D" w:themeColor="text2"/>
                <w:sz w:val="24"/>
              </w:rPr>
              <w:fldChar w:fldCharType="separate"/>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006F5993" w:rsidRPr="00B11359">
              <w:rPr>
                <w:rFonts w:ascii="Arial" w:hAnsi="Arial" w:cs="Arial"/>
                <w:b/>
                <w:color w:val="1F497D" w:themeColor="text2"/>
                <w:sz w:val="24"/>
              </w:rPr>
              <w:t> </w:t>
            </w:r>
            <w:r w:rsidRPr="00B11359">
              <w:rPr>
                <w:rFonts w:ascii="Arial" w:hAnsi="Arial" w:cs="Arial"/>
                <w:b/>
                <w:color w:val="1F497D" w:themeColor="text2"/>
                <w:sz w:val="24"/>
              </w:rPr>
              <w:fldChar w:fldCharType="end"/>
            </w:r>
          </w:p>
        </w:tc>
      </w:tr>
      <w:tr w:rsidR="00B11359" w:rsidRPr="007B2D8B" w14:paraId="0101F7B0" w14:textId="77777777" w:rsidTr="00FC168C">
        <w:trPr>
          <w:trHeight w:val="47"/>
        </w:trPr>
        <w:tc>
          <w:tcPr>
            <w:tcW w:w="4096" w:type="dxa"/>
            <w:gridSpan w:val="2"/>
            <w:tcBorders>
              <w:top w:val="nil"/>
              <w:left w:val="single" w:sz="12" w:space="0" w:color="auto"/>
              <w:bottom w:val="single" w:sz="4" w:space="0" w:color="auto"/>
              <w:right w:val="single" w:sz="4" w:space="0" w:color="auto"/>
            </w:tcBorders>
            <w:vAlign w:val="center"/>
          </w:tcPr>
          <w:p w14:paraId="7F02F1DC" w14:textId="77777777" w:rsidR="00B11359" w:rsidRPr="008A25C2" w:rsidRDefault="00B11359" w:rsidP="006F5993">
            <w:pPr>
              <w:rPr>
                <w:rFonts w:ascii="Arial" w:hAnsi="Arial" w:cs="Arial"/>
                <w:sz w:val="16"/>
              </w:rPr>
            </w:pPr>
            <w:r w:rsidRPr="008A25C2">
              <w:rPr>
                <w:rFonts w:ascii="Arial" w:hAnsi="Arial" w:cs="Arial"/>
                <w:sz w:val="16"/>
              </w:rPr>
              <w:t>Lehrzeitbeginn</w:t>
            </w:r>
          </w:p>
        </w:tc>
        <w:tc>
          <w:tcPr>
            <w:tcW w:w="5793" w:type="dxa"/>
            <w:gridSpan w:val="2"/>
            <w:tcBorders>
              <w:top w:val="nil"/>
              <w:left w:val="single" w:sz="4" w:space="0" w:color="auto"/>
              <w:bottom w:val="single" w:sz="4" w:space="0" w:color="auto"/>
              <w:right w:val="single" w:sz="12" w:space="0" w:color="auto"/>
            </w:tcBorders>
            <w:vAlign w:val="center"/>
          </w:tcPr>
          <w:p w14:paraId="2F057FBB" w14:textId="77777777" w:rsidR="00B11359" w:rsidRPr="008A25C2" w:rsidRDefault="00B11359" w:rsidP="006F5993">
            <w:pPr>
              <w:rPr>
                <w:rFonts w:ascii="Arial" w:hAnsi="Arial" w:cs="Arial"/>
                <w:sz w:val="16"/>
              </w:rPr>
            </w:pPr>
            <w:r w:rsidRPr="008A25C2">
              <w:rPr>
                <w:rFonts w:ascii="Arial" w:hAnsi="Arial" w:cs="Arial"/>
                <w:sz w:val="16"/>
              </w:rPr>
              <w:t>Lehrzeitende</w:t>
            </w:r>
            <w:r>
              <w:rPr>
                <w:rFonts w:ascii="Arial" w:hAnsi="Arial" w:cs="Arial"/>
                <w:sz w:val="16"/>
              </w:rPr>
              <w:t xml:space="preserve"> (</w:t>
            </w:r>
            <w:r w:rsidR="005123F2">
              <w:rPr>
                <w:rFonts w:ascii="Arial" w:hAnsi="Arial" w:cs="Arial"/>
                <w:sz w:val="16"/>
              </w:rPr>
              <w:t>aufgrund etwaiger Anrechnungen)</w:t>
            </w:r>
          </w:p>
        </w:tc>
      </w:tr>
      <w:tr w:rsidR="00B11359" w:rsidRPr="007B2D8B" w14:paraId="4B79B084" w14:textId="77777777" w:rsidTr="00B11359">
        <w:trPr>
          <w:trHeight w:val="567"/>
        </w:trPr>
        <w:tc>
          <w:tcPr>
            <w:tcW w:w="9889" w:type="dxa"/>
            <w:gridSpan w:val="4"/>
            <w:tcBorders>
              <w:left w:val="single" w:sz="12" w:space="0" w:color="auto"/>
              <w:bottom w:val="nil"/>
              <w:right w:val="single" w:sz="12" w:space="0" w:color="auto"/>
            </w:tcBorders>
            <w:vAlign w:val="center"/>
          </w:tcPr>
          <w:p w14:paraId="4387CABE" w14:textId="77777777" w:rsidR="00B11359" w:rsidRDefault="00B11359" w:rsidP="006F5993">
            <w:pPr>
              <w:rPr>
                <w:rFonts w:ascii="Arial" w:hAnsi="Arial" w:cs="Arial"/>
                <w:sz w:val="18"/>
              </w:rPr>
            </w:pP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B11359" w:rsidRPr="007B2D8B" w14:paraId="3A9185F3" w14:textId="77777777" w:rsidTr="004E3BD3">
        <w:trPr>
          <w:trHeight w:val="47"/>
        </w:trPr>
        <w:tc>
          <w:tcPr>
            <w:tcW w:w="9889" w:type="dxa"/>
            <w:gridSpan w:val="4"/>
            <w:tcBorders>
              <w:top w:val="nil"/>
              <w:left w:val="single" w:sz="12" w:space="0" w:color="auto"/>
              <w:bottom w:val="single" w:sz="12" w:space="0" w:color="auto"/>
              <w:right w:val="single" w:sz="12" w:space="0" w:color="auto"/>
            </w:tcBorders>
            <w:vAlign w:val="center"/>
          </w:tcPr>
          <w:p w14:paraId="1675A6ED" w14:textId="77777777" w:rsidR="00B11359" w:rsidRPr="007B2D8B" w:rsidRDefault="00B11359" w:rsidP="00B11359">
            <w:pPr>
              <w:rPr>
                <w:rFonts w:ascii="Arial" w:hAnsi="Arial" w:cs="Arial"/>
                <w:b/>
                <w:color w:val="1F497D" w:themeColor="text2"/>
                <w:sz w:val="22"/>
              </w:rPr>
            </w:pPr>
            <w:r>
              <w:rPr>
                <w:rFonts w:ascii="Arial" w:hAnsi="Arial" w:cs="Arial"/>
                <w:sz w:val="16"/>
              </w:rPr>
              <w:t>Anrechenbare Ausbildungen (Nachweise, Abschlusszeugnisse,</w:t>
            </w:r>
            <w:r w:rsidR="005123F2">
              <w:rPr>
                <w:rFonts w:ascii="Arial" w:hAnsi="Arial" w:cs="Arial"/>
                <w:sz w:val="16"/>
              </w:rPr>
              <w:t xml:space="preserve"> etc. bitte </w:t>
            </w:r>
            <w:r w:rsidR="005123F2" w:rsidRPr="00FA2BFF">
              <w:rPr>
                <w:rFonts w:ascii="Arial" w:hAnsi="Arial" w:cs="Arial"/>
                <w:b/>
                <w:sz w:val="16"/>
              </w:rPr>
              <w:t>in Kopie beilegen</w:t>
            </w:r>
            <w:r w:rsidR="005123F2">
              <w:rPr>
                <w:rFonts w:ascii="Arial" w:hAnsi="Arial" w:cs="Arial"/>
                <w:sz w:val="16"/>
              </w:rPr>
              <w:t>!)</w:t>
            </w:r>
          </w:p>
        </w:tc>
      </w:tr>
    </w:tbl>
    <w:p w14:paraId="7BCC896D" w14:textId="77777777" w:rsidR="008E2FE1" w:rsidRDefault="008E2FE1" w:rsidP="004A1E56">
      <w:pPr>
        <w:rPr>
          <w:rFonts w:ascii="Arial" w:hAnsi="Arial" w:cs="Arial"/>
          <w:sz w:val="8"/>
        </w:rPr>
      </w:pPr>
    </w:p>
    <w:tbl>
      <w:tblPr>
        <w:tblStyle w:val="Tabellenraster"/>
        <w:tblW w:w="9889" w:type="dxa"/>
        <w:tblLook w:val="04A0" w:firstRow="1" w:lastRow="0" w:firstColumn="1" w:lastColumn="0" w:noHBand="0" w:noVBand="1"/>
      </w:tblPr>
      <w:tblGrid>
        <w:gridCol w:w="9889"/>
      </w:tblGrid>
      <w:tr w:rsidR="003F1374" w:rsidRPr="005C3925" w14:paraId="380640A3" w14:textId="77777777" w:rsidTr="009750CD">
        <w:trPr>
          <w:trHeight w:val="227"/>
        </w:trPr>
        <w:tc>
          <w:tcPr>
            <w:tcW w:w="9889"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70C105BE" w14:textId="77777777" w:rsidR="003F1374" w:rsidRPr="00576805" w:rsidRDefault="003F1374" w:rsidP="00576805">
            <w:pPr>
              <w:pStyle w:val="Listenabsatz"/>
              <w:numPr>
                <w:ilvl w:val="0"/>
                <w:numId w:val="4"/>
              </w:numPr>
              <w:pBdr>
                <w:top w:val="single" w:sz="4" w:space="1" w:color="auto"/>
                <w:left w:val="single" w:sz="4" w:space="4" w:color="auto"/>
                <w:bottom w:val="single" w:sz="4" w:space="1" w:color="auto"/>
                <w:right w:val="single" w:sz="4" w:space="4" w:color="auto"/>
              </w:pBdr>
              <w:shd w:val="clear" w:color="auto" w:fill="B6DDE8" w:themeFill="accent5" w:themeFillTint="66"/>
              <w:overflowPunct/>
              <w:autoSpaceDE/>
              <w:autoSpaceDN/>
              <w:adjustRightInd/>
              <w:ind w:left="303"/>
              <w:textAlignment w:val="auto"/>
              <w:rPr>
                <w:rFonts w:ascii="Arial" w:hAnsi="Arial" w:cs="Arial"/>
                <w:b/>
                <w:sz w:val="22"/>
              </w:rPr>
            </w:pPr>
            <w:r w:rsidRPr="00576805">
              <w:rPr>
                <w:rFonts w:ascii="Arial" w:hAnsi="Arial" w:cs="Arial"/>
                <w:b/>
                <w:bCs/>
                <w:szCs w:val="16"/>
              </w:rPr>
              <w:t xml:space="preserve">Bundesgesetz über das Arbeitsrecht in der Land - und Forstwirtschaft  </w:t>
            </w:r>
            <w:r w:rsidR="00576805">
              <w:rPr>
                <w:rFonts w:ascii="Arial" w:hAnsi="Arial" w:cs="Arial"/>
                <w:b/>
                <w:bCs/>
                <w:szCs w:val="16"/>
              </w:rPr>
              <w:t xml:space="preserve">                   </w:t>
            </w:r>
            <w:proofErr w:type="gramStart"/>
            <w:r w:rsidR="00576805">
              <w:rPr>
                <w:rFonts w:ascii="Arial" w:hAnsi="Arial" w:cs="Arial"/>
                <w:b/>
                <w:bCs/>
                <w:szCs w:val="16"/>
              </w:rPr>
              <w:t xml:space="preserve">   </w:t>
            </w:r>
            <w:r w:rsidRPr="00576805">
              <w:rPr>
                <w:rFonts w:ascii="Arial" w:hAnsi="Arial" w:cs="Arial"/>
                <w:b/>
                <w:bCs/>
                <w:szCs w:val="16"/>
              </w:rPr>
              <w:t>(</w:t>
            </w:r>
            <w:proofErr w:type="gramEnd"/>
            <w:r w:rsidRPr="00576805">
              <w:rPr>
                <w:rFonts w:ascii="Arial" w:hAnsi="Arial" w:cs="Arial"/>
                <w:b/>
                <w:sz w:val="16"/>
              </w:rPr>
              <w:t>Landarbeitsgesetz</w:t>
            </w:r>
            <w:r w:rsidRPr="00576805">
              <w:rPr>
                <w:rFonts w:ascii="Arial" w:hAnsi="Arial" w:cs="Arial"/>
                <w:b/>
                <w:bCs/>
                <w:szCs w:val="16"/>
              </w:rPr>
              <w:t xml:space="preserve"> </w:t>
            </w:r>
            <w:r w:rsidRPr="00576805">
              <w:rPr>
                <w:rFonts w:ascii="Arial" w:hAnsi="Arial" w:cs="Arial"/>
                <w:b/>
                <w:sz w:val="16"/>
              </w:rPr>
              <w:t xml:space="preserve">2021 - LAG) </w:t>
            </w:r>
            <w:proofErr w:type="spellStart"/>
            <w:r w:rsidRPr="00576805">
              <w:rPr>
                <w:rFonts w:ascii="Arial" w:hAnsi="Arial" w:cs="Arial"/>
                <w:b/>
                <w:sz w:val="16"/>
              </w:rPr>
              <w:t>StF</w:t>
            </w:r>
            <w:proofErr w:type="spellEnd"/>
            <w:r w:rsidRPr="00576805">
              <w:rPr>
                <w:rFonts w:ascii="Arial" w:hAnsi="Arial" w:cs="Arial"/>
                <w:b/>
                <w:sz w:val="16"/>
              </w:rPr>
              <w:t>: BGBl. I Nr. 78/2021</w:t>
            </w:r>
          </w:p>
        </w:tc>
      </w:tr>
      <w:tr w:rsidR="003F1374" w:rsidRPr="00467F8F" w14:paraId="4E6B5FEA" w14:textId="77777777" w:rsidTr="009750CD">
        <w:trPr>
          <w:trHeight w:val="284"/>
        </w:trPr>
        <w:tc>
          <w:tcPr>
            <w:tcW w:w="9889" w:type="dxa"/>
            <w:tcBorders>
              <w:top w:val="single" w:sz="12" w:space="0" w:color="auto"/>
              <w:left w:val="single" w:sz="12" w:space="0" w:color="auto"/>
              <w:right w:val="single" w:sz="12" w:space="0" w:color="auto"/>
            </w:tcBorders>
            <w:vAlign w:val="center"/>
          </w:tcPr>
          <w:p w14:paraId="62EA755E" w14:textId="77777777" w:rsidR="00576805" w:rsidRPr="00576805" w:rsidRDefault="00576805" w:rsidP="009750CD">
            <w:pPr>
              <w:rPr>
                <w:rFonts w:ascii="Arial" w:hAnsi="Arial" w:cs="Arial"/>
                <w:b/>
                <w:sz w:val="2"/>
                <w:szCs w:val="18"/>
              </w:rPr>
            </w:pPr>
          </w:p>
          <w:p w14:paraId="57A59447" w14:textId="77777777" w:rsidR="003F1374" w:rsidRPr="00FA7A06" w:rsidRDefault="003F1374" w:rsidP="009750CD">
            <w:pPr>
              <w:rPr>
                <w:rFonts w:ascii="Arial" w:hAnsi="Arial" w:cs="Arial"/>
                <w:b/>
                <w:sz w:val="14"/>
                <w:szCs w:val="18"/>
              </w:rPr>
            </w:pPr>
            <w:r w:rsidRPr="00FA7A06">
              <w:rPr>
                <w:rFonts w:ascii="Arial" w:hAnsi="Arial" w:cs="Arial"/>
                <w:b/>
                <w:sz w:val="14"/>
                <w:szCs w:val="18"/>
              </w:rPr>
              <w:t>Arbeitszeit der Jugendlichen:</w:t>
            </w:r>
          </w:p>
          <w:p w14:paraId="06364EAC" w14:textId="77777777" w:rsidR="00576805" w:rsidRDefault="003F1374" w:rsidP="00576805">
            <w:pPr>
              <w:pStyle w:val="Default"/>
              <w:rPr>
                <w:rFonts w:ascii="Arial" w:hAnsi="Arial" w:cs="Arial"/>
                <w:sz w:val="12"/>
                <w:szCs w:val="12"/>
                <w:lang w:val="de-DE"/>
              </w:rPr>
            </w:pPr>
            <w:r w:rsidRPr="00CC6376">
              <w:rPr>
                <w:rFonts w:ascii="Arial" w:hAnsi="Arial" w:cs="Arial"/>
                <w:b/>
                <w:bCs/>
                <w:sz w:val="12"/>
                <w:szCs w:val="12"/>
                <w:lang w:val="de-DE"/>
              </w:rPr>
              <w:t xml:space="preserve">§ 182. </w:t>
            </w:r>
            <w:r w:rsidRPr="00CC6376">
              <w:rPr>
                <w:rFonts w:ascii="Arial" w:hAnsi="Arial" w:cs="Arial"/>
                <w:sz w:val="12"/>
                <w:szCs w:val="12"/>
                <w:lang w:val="de-DE"/>
              </w:rPr>
              <w:t xml:space="preserve">(1) Jugendliche im Sinne dieses Bundesgesetzes sind Personen, die nicht als Kinder im Sinne des § 181 Abs. 7 und 8 gelten, bis zur Vollendung des 18. Lebensjahres. Abweichend davon gilt § 183 Abs. 4 auch für Lehrlinge, die das 18. Lebensjahr vollendet haben. </w:t>
            </w:r>
          </w:p>
          <w:p w14:paraId="6C74DF05" w14:textId="77777777" w:rsidR="00576805" w:rsidRDefault="003F1374" w:rsidP="00576805">
            <w:pPr>
              <w:pStyle w:val="Default"/>
              <w:rPr>
                <w:rFonts w:ascii="Arial" w:hAnsi="Arial" w:cs="Arial"/>
                <w:sz w:val="12"/>
                <w:szCs w:val="12"/>
                <w:lang w:val="de-DE"/>
              </w:rPr>
            </w:pPr>
            <w:r w:rsidRPr="00576805">
              <w:rPr>
                <w:rFonts w:ascii="Arial" w:hAnsi="Arial" w:cs="Arial"/>
                <w:sz w:val="12"/>
                <w:szCs w:val="12"/>
                <w:lang w:val="de-DE"/>
              </w:rPr>
              <w:t xml:space="preserve">(2) Die Wochenarbeitszeit der Jugendlichen darf 40 Stunden, die Tagesarbeitszeit acht Stunden nicht überschreiten. § 155 Abs. 1 und 2 gilt sinngemäß. </w:t>
            </w:r>
          </w:p>
          <w:p w14:paraId="5A9CA80B" w14:textId="77777777" w:rsidR="00576805" w:rsidRDefault="003F1374" w:rsidP="00576805">
            <w:pPr>
              <w:pStyle w:val="Default"/>
              <w:rPr>
                <w:rFonts w:ascii="Arial" w:hAnsi="Arial" w:cs="Arial"/>
                <w:sz w:val="12"/>
                <w:szCs w:val="12"/>
                <w:lang w:val="de-DE"/>
              </w:rPr>
            </w:pPr>
            <w:r w:rsidRPr="00576805">
              <w:rPr>
                <w:rFonts w:ascii="Arial" w:hAnsi="Arial" w:cs="Arial"/>
                <w:sz w:val="12"/>
                <w:szCs w:val="12"/>
                <w:lang w:val="de-DE"/>
              </w:rPr>
              <w:t>(3) Die Arbeitszeit kann in den einzelnen Wochen eines mehrwöchigen Durchrechnungszeitraumes ausgedehnt werden, wenn innerhalb dies</w:t>
            </w:r>
            <w:r w:rsidR="00576805">
              <w:rPr>
                <w:rFonts w:ascii="Arial" w:hAnsi="Arial" w:cs="Arial"/>
                <w:sz w:val="12"/>
                <w:szCs w:val="12"/>
                <w:lang w:val="de-DE"/>
              </w:rPr>
              <w:t xml:space="preserve">es Durchrechnungszeitraumes die </w:t>
            </w:r>
            <w:r w:rsidRPr="00576805">
              <w:rPr>
                <w:rFonts w:ascii="Arial" w:hAnsi="Arial" w:cs="Arial"/>
                <w:sz w:val="12"/>
                <w:szCs w:val="12"/>
                <w:lang w:val="de-DE"/>
              </w:rPr>
              <w:t xml:space="preserve">Wochenarbeitszeit im Durchschnitt 40 Stunden nicht übersteigt und </w:t>
            </w:r>
          </w:p>
          <w:p w14:paraId="46E7971F" w14:textId="77777777" w:rsidR="00576805" w:rsidRDefault="003F1374" w:rsidP="00576805">
            <w:pPr>
              <w:pStyle w:val="Default"/>
              <w:rPr>
                <w:rFonts w:ascii="Arial" w:hAnsi="Arial" w:cs="Arial"/>
                <w:sz w:val="12"/>
                <w:szCs w:val="12"/>
                <w:lang w:val="de-DE"/>
              </w:rPr>
            </w:pPr>
            <w:r w:rsidRPr="00576805">
              <w:rPr>
                <w:rFonts w:ascii="Arial" w:hAnsi="Arial" w:cs="Arial"/>
                <w:sz w:val="12"/>
                <w:szCs w:val="12"/>
                <w:lang w:val="de-DE"/>
              </w:rPr>
              <w:t xml:space="preserve">1. der Kollektivvertrag dies zulässt, </w:t>
            </w:r>
          </w:p>
          <w:p w14:paraId="3D9D5408" w14:textId="77777777" w:rsidR="003F1374" w:rsidRPr="00576805" w:rsidRDefault="003F1374" w:rsidP="00576805">
            <w:pPr>
              <w:pStyle w:val="Default"/>
              <w:rPr>
                <w:rFonts w:ascii="Arial" w:hAnsi="Arial" w:cs="Arial"/>
                <w:sz w:val="12"/>
                <w:szCs w:val="12"/>
                <w:lang w:val="de-DE"/>
              </w:rPr>
            </w:pPr>
            <w:r w:rsidRPr="00576805">
              <w:rPr>
                <w:rFonts w:ascii="Arial" w:hAnsi="Arial" w:cs="Arial"/>
                <w:sz w:val="12"/>
                <w:szCs w:val="12"/>
                <w:lang w:val="de-DE"/>
              </w:rPr>
              <w:t xml:space="preserve">2. für vergleichbare erwachsene Arbeitnehmerinnen und Arbeitnehmer des Betriebes eine solche Arbeitszeiteinteilung besteht und </w:t>
            </w:r>
          </w:p>
          <w:p w14:paraId="57AD9397"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3. eine abweichende Arbeitszeiteinteilung für Jugendliche der Arbeitgeberin bzw. dem Arbeitgeber nicht zugemutet werden kann. </w:t>
            </w:r>
          </w:p>
          <w:p w14:paraId="3903FC25"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(4) Bei einer Verteilung der Arbeitszeit nach Abs. 3 darf die Tagesarbeitszeit neun Stunden und die Arbeitszeit in den einzelnen Wochen des Durchrechnungs- bzw. Einarbeitungszeitraumes 45 Stunden nicht überschreiten. </w:t>
            </w:r>
          </w:p>
          <w:p w14:paraId="68ECEDAF"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(5) Werden Jugendliche von mehreren Arbeitgeberinnen oder Arbeitgebern beschäftigt, so darf die Gesamtdauer der einzelnen Beschäftigungen zusammengerechnet die in Abs. 2 vorgesehenen Höchstgrenzen der Arbeitszeit nicht überschreiten. </w:t>
            </w:r>
          </w:p>
          <w:p w14:paraId="64672F09"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(6) Für Personen unter 15 Jahren, die im Rahmen eines Pflicht- oder Ferialpraktikums beschäftigt werden (§ 181 Abs. 8 Z 2 und 3), gilt Abs. 2 mit der Abweichung, dass während der Hauptferien und schulfreier Zeiten, die eine Woche überschreiten, die tägliche Arbeitszeit sieben Stunden und die Wochenarbeitszeit 35 Stunden nicht überschreiten darf. In dieser Zeit ist eine abweichende Verteilung der Arbeitszeit gemäß § 155 nicht zulässig. Beträgt die Unterrichtszeit an einem Schultag mindestens sieben Stunden, ist eine Beschäftigung nicht mehr zulässig. Beträgt die Unterrichtszeit weniger als sieben Stunden, darf die im Betrieb zu verbringende Zeit zwei Stunden nicht überschreiten. </w:t>
            </w:r>
          </w:p>
          <w:p w14:paraId="65844BA7"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(7) Während jedes Zeitraumes von 24 Stunden ist </w:t>
            </w:r>
          </w:p>
          <w:p w14:paraId="1F572847"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 Personen unter 15 Jahren (§ 181 Abs. 8) eine ununterbrochene Ruhezeit von mindestens 14 Stunden zu gewähren; </w:t>
            </w:r>
          </w:p>
          <w:p w14:paraId="6DB0E0C4"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2. den übrigen Jugendlichen eine ununterbrochene Ruhezeit von mindestens zwölf Stunden zu gewähren. </w:t>
            </w:r>
          </w:p>
          <w:p w14:paraId="35ABA927"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Für Jugendliche, die mit der Viehpflege und </w:t>
            </w:r>
            <w:proofErr w:type="spellStart"/>
            <w:r w:rsidRPr="00CC6376">
              <w:rPr>
                <w:rFonts w:ascii="Arial" w:hAnsi="Arial" w:cs="Arial"/>
                <w:sz w:val="12"/>
                <w:szCs w:val="12"/>
                <w:lang w:val="de-DE"/>
              </w:rPr>
              <w:t>Melkung</w:t>
            </w:r>
            <w:proofErr w:type="spellEnd"/>
            <w:r w:rsidRPr="00CC6376">
              <w:rPr>
                <w:rFonts w:ascii="Arial" w:hAnsi="Arial" w:cs="Arial"/>
                <w:sz w:val="12"/>
                <w:szCs w:val="12"/>
                <w:lang w:val="de-DE"/>
              </w:rPr>
              <w:t xml:space="preserve"> (Stallarbeit) beschäftigt sind, kann die Ruhezeit ab Vollendung des 16. Lebensjahres auf elf Stunden verkürzt werden, sofern innerhalb von drei Wochen eine Ruhezeit oder Wochenfreizeit entsprechend verlängert wird. </w:t>
            </w:r>
          </w:p>
          <w:p w14:paraId="15851104"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(8) Beträgt die Gesamtdauer der Tagesarbeitszeit mehr als viereinhalb Stunden, so ist die Arbeitszeit durch eine Ruhepause von mindestens einer halben Stunde zu unterbrechen. </w:t>
            </w:r>
          </w:p>
          <w:p w14:paraId="2CEA83BF"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(9) Jugendliche dürfen in der Zeit zwischen 19 Uhr und 5 Uhr nicht beschäftigt und zur Überstundenarbeit (§ 159) nicht herangezogen werden. Der Kollektivvertrag kann die Beschäftigung von Jugendlichen über 16 Jahre bis 22 Uhr zulassen, wenn dies wegen der Art der Tätigkeit erforderlich ist. </w:t>
            </w:r>
          </w:p>
          <w:p w14:paraId="3BCD0031"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(10) Personen unter 15 Jahren (§ 181 Abs. 8) dürfen vor 6 Uhr nicht zur Arbeit herangezogen werden. Die übrigen Jugendlichen dürfen zu regelmäßiger Arbeit vor 6 Uhr nur herangezogen werden, wenn vor Aufnahme dieser Arbeiten und danach in jährlichen Abständen eine Untersuchung gemäß § 240 Abs. 3 durchgeführt wurde. </w:t>
            </w:r>
          </w:p>
          <w:p w14:paraId="428D2E6B"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(11) Den Jugendlichen ist wöchentlich eine ununterbrochene Freizeit von zwei Kalendertagen zu gewähren. Diese Wochenfreizeit hat den Sonntag zu umfassen. Für Jugendliche, die an einem Samstag beschäftigt werden, hat die Wochenfreizeit am Samstag spätestens um 13 Uhr zu beginnen. Bei Beschäftigung am Samstag dürfen diese Jugendlichen in der darauffolgenden Kalenderwoche </w:t>
            </w:r>
          </w:p>
          <w:p w14:paraId="3D3A97D0"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 am Montag nicht beschäftigt werden, </w:t>
            </w:r>
          </w:p>
          <w:p w14:paraId="0BDED158"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2. von Dienstag bis Freitag neun Stunden beschäftigt werden. </w:t>
            </w:r>
          </w:p>
          <w:p w14:paraId="7E11DB15"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Ist der Montag Berufsschultag, ist eine Beschäftigung dieser Jugendlichen am Samstag nicht zulässig. </w:t>
            </w:r>
          </w:p>
          <w:p w14:paraId="0E0EA4BA"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(12) Während der Arbeitsspitzen muss die Wochenfreizeit mindestens 41 aufeinanderfolgende Stunden, in die der Sonntag zu fallen hat, betragen. Arbeiten während der Wochenfreizeit und an Feiertagen sind nur in besonders dringlichen Fällen (§ 164 Abs. 2) zulässig. </w:t>
            </w:r>
          </w:p>
          <w:p w14:paraId="62D21CDB"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(13) Jugendliche, die während der Wochenfreizeit nach Abs. 12 beschäftigt werden, haben in der folgenden Woche unter Fortzahlung des Entgelts Anspruch auf Freizeit in folgendem Ausmaß: </w:t>
            </w:r>
          </w:p>
          <w:p w14:paraId="31A9DA9F"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1. Bei einer Beschäftigung am Samstag im Ausmaß der geleisteten Arbeit; </w:t>
            </w:r>
          </w:p>
          <w:p w14:paraId="5C34D02A"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2. bei einer Beschäftigung am Sonntag im doppelten Ausmaß der geleisteten Arbeit; </w:t>
            </w:r>
          </w:p>
          <w:p w14:paraId="7122C341" w14:textId="77777777" w:rsidR="003F1374" w:rsidRPr="00CC6376" w:rsidRDefault="003F1374" w:rsidP="003F1374">
            <w:pPr>
              <w:pStyle w:val="Default"/>
              <w:rPr>
                <w:rFonts w:ascii="Arial" w:hAnsi="Arial" w:cs="Arial"/>
                <w:sz w:val="12"/>
                <w:szCs w:val="12"/>
                <w:lang w:val="de-DE"/>
              </w:rPr>
            </w:pPr>
            <w:r w:rsidRPr="00CC6376">
              <w:rPr>
                <w:rFonts w:ascii="Arial" w:hAnsi="Arial" w:cs="Arial"/>
                <w:sz w:val="12"/>
                <w:szCs w:val="12"/>
                <w:lang w:val="de-DE"/>
              </w:rPr>
              <w:t xml:space="preserve">3. bei einer Beschäftigung während der Wochenfreizeit am Samstag und am Sonntag eine ununterbrochene Wochenfreizeit von 48 Stunden. </w:t>
            </w:r>
          </w:p>
          <w:p w14:paraId="5DA9994F" w14:textId="77777777" w:rsidR="003F1374" w:rsidRPr="00576805" w:rsidRDefault="003F1374" w:rsidP="00576805">
            <w:pPr>
              <w:pStyle w:val="Default"/>
              <w:rPr>
                <w:rFonts w:ascii="Arial" w:hAnsi="Arial" w:cs="Arial"/>
                <w:sz w:val="12"/>
                <w:szCs w:val="12"/>
                <w:lang w:val="de-DE"/>
              </w:rPr>
            </w:pPr>
            <w:r w:rsidRPr="00CC6376">
              <w:rPr>
                <w:rFonts w:ascii="Arial" w:hAnsi="Arial" w:cs="Arial"/>
                <w:sz w:val="12"/>
                <w:szCs w:val="12"/>
                <w:lang w:val="de-DE"/>
              </w:rPr>
              <w:t xml:space="preserve">Jedes zweite Wochenende muss arbeitsfrei bleiben. Eine Beschäftigung während der Wochenfreizeit ist an höchstens 15 Wochenenden im Kalenderjahr erlaubt. </w:t>
            </w:r>
          </w:p>
        </w:tc>
      </w:tr>
      <w:tr w:rsidR="003F1374" w:rsidRPr="00467F8F" w14:paraId="4CE179A4" w14:textId="77777777" w:rsidTr="009750CD">
        <w:trPr>
          <w:trHeight w:val="284"/>
        </w:trPr>
        <w:tc>
          <w:tcPr>
            <w:tcW w:w="9889" w:type="dxa"/>
            <w:tcBorders>
              <w:top w:val="single" w:sz="4" w:space="0" w:color="auto"/>
              <w:left w:val="single" w:sz="12" w:space="0" w:color="auto"/>
              <w:right w:val="single" w:sz="12" w:space="0" w:color="auto"/>
            </w:tcBorders>
            <w:vAlign w:val="center"/>
          </w:tcPr>
          <w:p w14:paraId="084B6349" w14:textId="77777777" w:rsidR="00576805" w:rsidRPr="00576805" w:rsidRDefault="00576805" w:rsidP="009750CD">
            <w:pPr>
              <w:rPr>
                <w:rFonts w:ascii="Arial" w:hAnsi="Arial" w:cs="Arial"/>
                <w:b/>
                <w:sz w:val="2"/>
                <w:szCs w:val="18"/>
              </w:rPr>
            </w:pPr>
          </w:p>
          <w:p w14:paraId="4F2CA1BD" w14:textId="77777777" w:rsidR="003F1374" w:rsidRPr="00FA7A06" w:rsidRDefault="00576805" w:rsidP="009750CD">
            <w:pPr>
              <w:rPr>
                <w:rFonts w:ascii="Arial" w:hAnsi="Arial" w:cs="Arial"/>
                <w:b/>
                <w:sz w:val="14"/>
                <w:szCs w:val="18"/>
              </w:rPr>
            </w:pPr>
            <w:r w:rsidRPr="00FA7A06">
              <w:rPr>
                <w:rFonts w:ascii="Arial" w:hAnsi="Arial" w:cs="Arial"/>
                <w:b/>
                <w:sz w:val="14"/>
                <w:szCs w:val="18"/>
              </w:rPr>
              <w:t>Sicherheit und Gesundheitsschutz für Jugendliche</w:t>
            </w:r>
            <w:r w:rsidR="003F1374" w:rsidRPr="00FA7A06">
              <w:rPr>
                <w:rFonts w:ascii="Arial" w:hAnsi="Arial" w:cs="Arial"/>
                <w:b/>
                <w:sz w:val="14"/>
                <w:szCs w:val="18"/>
              </w:rPr>
              <w:t>:</w:t>
            </w:r>
          </w:p>
          <w:p w14:paraId="7E45AEAA" w14:textId="77777777" w:rsidR="00576805" w:rsidRPr="00CC6376" w:rsidRDefault="00576805" w:rsidP="00576805">
            <w:pPr>
              <w:pStyle w:val="Default"/>
              <w:rPr>
                <w:rFonts w:ascii="Arial" w:hAnsi="Arial" w:cs="Arial"/>
                <w:sz w:val="12"/>
                <w:szCs w:val="12"/>
                <w:lang w:val="de-DE"/>
              </w:rPr>
            </w:pPr>
            <w:r w:rsidRPr="00CC6376">
              <w:rPr>
                <w:rFonts w:ascii="Arial" w:hAnsi="Arial" w:cs="Arial"/>
                <w:b/>
                <w:bCs/>
                <w:sz w:val="12"/>
                <w:szCs w:val="12"/>
                <w:lang w:val="de-DE"/>
              </w:rPr>
              <w:t xml:space="preserve">§ 183. </w:t>
            </w:r>
            <w:r w:rsidRPr="00CC6376">
              <w:rPr>
                <w:rFonts w:ascii="Arial" w:hAnsi="Arial" w:cs="Arial"/>
                <w:sz w:val="12"/>
                <w:szCs w:val="12"/>
                <w:lang w:val="de-DE"/>
              </w:rPr>
              <w:t xml:space="preserve">(1) Bei der Beschäftigung Jugendlicher ist auf ihre Gesundheit und körperliche Entwicklung besonders Rücksicht zu nehmen. </w:t>
            </w:r>
          </w:p>
          <w:p w14:paraId="524ABC3F"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(2) Die Beschäftigung Jugendlicher mit Arbeiten, </w:t>
            </w:r>
          </w:p>
          <w:p w14:paraId="1824ACE8"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1. die objektiv ihre physische oder psychische Leistungsfähigkeit übersteigen, </w:t>
            </w:r>
          </w:p>
          <w:p w14:paraId="520A08F6"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2. die eine schädliche Einwirkung von giftigen, Krebs erregenden, erbgutverändernden, fruchtschädigenden oder in sonstiger Weise den Menschen chronisch schädigenden Stoffen mit sich bringen, </w:t>
            </w:r>
          </w:p>
          <w:p w14:paraId="6606A68C"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3. die eine schädliche Einwirkung von Strahlen mit sich bringen, </w:t>
            </w:r>
          </w:p>
          <w:p w14:paraId="28303941"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4. die mit Unfallgefahren verbunden sind, von denen anzunehmen ist, dass junge Menschen sie wegen mangelnden Sicherheitsbewusstseins oder wegen mangelnder Erfahrung oder Ausbildung nicht erkennen oder nicht abwenden können oder </w:t>
            </w:r>
          </w:p>
          <w:p w14:paraId="5D1137C5"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5. bei denen die Gesundheit durch extreme Kälte, Hitze, Lärm oder Erschütterungen gefährdet wird, </w:t>
            </w:r>
          </w:p>
          <w:p w14:paraId="78957381"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ist verboten.</w:t>
            </w:r>
          </w:p>
          <w:p w14:paraId="187D0E22"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(3) Die Bundesministerin bzw. der Bundesminister für Arbeit hat durch Verordnung die Arbeiten und Verfahren näher zu bezeichnen, die durch physikalische, chemische oder biologische Einwirkungen oder aufgrund ihrer Beschaffenheit geeignet sind, die in Abs. 2 Z 1 bis 5 genannten spezifischen Gefahren für Jugendliche mit sich zu bringen. In der Verordnung können insbesondere auch die Arbeiten festgelegt werden, welche aufgrund der damit verbundenen Gefahren für die Sicherheit, Gesundheit oder Sittlichkeit für Jugendliche nur unter besonderen Bedingungen zulässig sind. </w:t>
            </w:r>
          </w:p>
          <w:p w14:paraId="1093E1FB"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(4) Jugendliche, die das 16. Lebensjahr noch nicht vollendet haben oder in einem Lehr- oder sonstigen mindestens einjährigen Ausbildungsverhältnis stehen, dürfen nicht zu Akkordarbeiten, akkordähnlichen Arbeiten, leistungsbezogenen Prämienarbeiten und sonstigen Arbeiten, bei denen durch ein gesteigertes Arbeitstempo ein höheres Entgelt erzielt werden kann, herangezogen werden. Lehrlinge oder Jugendliche, die in einem sonstigen mindestens einjährigen Ausbildungsverhältnis stehen, dürfen nach Vollendung des 16. Lebensjahres zu Ausbildungszwecken fallweise bei den in Satz 1 genannten Tätigkeiten mitarbeiten, jedoch darf sich ihre Entlohnung nicht nach ihrer erbrachten Leistung richten. Dieses Verbot gilt nicht für ein Lehrverhältnis, das im Anschluss an eine andere abgeschlossene Lehre eingegangen wird (Anschlusslehre). </w:t>
            </w:r>
          </w:p>
          <w:p w14:paraId="1451136F"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(5) Die Arbeitgeberin bzw. der Arbeitgeber ist verpflichtet, den Jugendlichen die für die Durchführung der </w:t>
            </w:r>
            <w:proofErr w:type="spellStart"/>
            <w:r w:rsidRPr="00CC6376">
              <w:rPr>
                <w:rFonts w:ascii="Arial" w:hAnsi="Arial" w:cs="Arial"/>
                <w:sz w:val="12"/>
                <w:szCs w:val="12"/>
                <w:lang w:val="de-DE"/>
              </w:rPr>
              <w:t>Jugendlichenuntersuchungen</w:t>
            </w:r>
            <w:proofErr w:type="spellEnd"/>
            <w:r w:rsidRPr="00CC6376">
              <w:rPr>
                <w:rFonts w:ascii="Arial" w:hAnsi="Arial" w:cs="Arial"/>
                <w:sz w:val="12"/>
                <w:szCs w:val="12"/>
                <w:lang w:val="de-DE"/>
              </w:rPr>
              <w:t xml:space="preserve"> gemäß § 132a ASVG erforderliche Freizeit unter Fortzahlung des Entgelts zu gewähren. </w:t>
            </w:r>
          </w:p>
          <w:p w14:paraId="0563341D"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(6) Ergibt die Beurteilung gemäß § 187 Abs. 4 eine Gefahr für die Sicherheit der Jugendlichen, so hat die Arbeitgeberin bzw. der Arbeitgeber unbeschadet der Regelungen über die Sicherheit und den Gesundheitsschutz dafür Sorge zu tragen, dass in jährlichen Abständen eine Untersuchung gemäß § 132a ASVG stattfindet. </w:t>
            </w:r>
          </w:p>
          <w:p w14:paraId="49D2E525"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(7) Außerhalb des Betriebes dürfen Jugendliche nicht zur Beförderung höherer Geld- oder Sachwerte unter eigener Verantwortung herangezogen werden. </w:t>
            </w:r>
          </w:p>
          <w:p w14:paraId="3AADA784"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(8) Körperliche Züchtigung oder erhebliche wörtliche Beleidigung sind verboten. </w:t>
            </w:r>
          </w:p>
          <w:p w14:paraId="33003C16"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(9) Geldstrafen dürfen über Jugendliche als Disziplinarmaßnahmen nicht verhängt werden. </w:t>
            </w:r>
          </w:p>
          <w:p w14:paraId="2B0DD642" w14:textId="77777777" w:rsidR="003F1374" w:rsidRPr="00576805" w:rsidRDefault="00576805" w:rsidP="00576805">
            <w:pPr>
              <w:overflowPunct/>
              <w:jc w:val="both"/>
              <w:textAlignment w:val="auto"/>
              <w:rPr>
                <w:rFonts w:ascii="Arial" w:hAnsi="Arial" w:cs="Arial"/>
                <w:sz w:val="18"/>
                <w:szCs w:val="18"/>
              </w:rPr>
            </w:pPr>
            <w:r w:rsidRPr="00576805">
              <w:rPr>
                <w:rFonts w:ascii="Arial" w:hAnsi="Arial" w:cs="Arial"/>
                <w:sz w:val="12"/>
                <w:szCs w:val="12"/>
              </w:rPr>
              <w:t>(10) Arbeitgeberinnen und Arbeitgebern, die wegen Übertretung von Vorschriften betreffend den Schutz der Jugendlichen bestraft werden, kann die Bezirksverwaltungsbehörde auf Antrag der Land- und Forstwirtschaftsinspektion die Beschäftigung von Jugendlichen auf bestimmte Zeit oder auf Dauer untersagen</w:t>
            </w:r>
          </w:p>
        </w:tc>
      </w:tr>
      <w:tr w:rsidR="003F1374" w:rsidRPr="00467F8F" w14:paraId="1B7A9556" w14:textId="77777777" w:rsidTr="009750CD">
        <w:trPr>
          <w:trHeight w:val="284"/>
        </w:trPr>
        <w:tc>
          <w:tcPr>
            <w:tcW w:w="9889" w:type="dxa"/>
            <w:tcBorders>
              <w:top w:val="single" w:sz="4" w:space="0" w:color="auto"/>
              <w:left w:val="single" w:sz="12" w:space="0" w:color="auto"/>
              <w:right w:val="single" w:sz="12" w:space="0" w:color="auto"/>
            </w:tcBorders>
            <w:vAlign w:val="center"/>
          </w:tcPr>
          <w:p w14:paraId="0104765A" w14:textId="77777777" w:rsidR="00576805" w:rsidRPr="00576805" w:rsidRDefault="00576805" w:rsidP="009750CD">
            <w:pPr>
              <w:rPr>
                <w:rFonts w:ascii="Arial" w:hAnsi="Arial" w:cs="Arial"/>
                <w:b/>
                <w:sz w:val="2"/>
                <w:szCs w:val="18"/>
              </w:rPr>
            </w:pPr>
          </w:p>
          <w:p w14:paraId="233D1225" w14:textId="77777777" w:rsidR="003F1374" w:rsidRPr="00467F8F" w:rsidRDefault="00576805" w:rsidP="009750CD">
            <w:pPr>
              <w:rPr>
                <w:rFonts w:ascii="Arial" w:hAnsi="Arial" w:cs="Arial"/>
                <w:b/>
                <w:sz w:val="18"/>
                <w:szCs w:val="18"/>
              </w:rPr>
            </w:pPr>
            <w:proofErr w:type="spellStart"/>
            <w:r w:rsidRPr="00FA7A06">
              <w:rPr>
                <w:rFonts w:ascii="Arial" w:hAnsi="Arial" w:cs="Arial"/>
                <w:b/>
                <w:sz w:val="14"/>
                <w:szCs w:val="18"/>
              </w:rPr>
              <w:t>Jugendlichenaufzeichnungen</w:t>
            </w:r>
            <w:proofErr w:type="spellEnd"/>
            <w:r w:rsidR="003F1374" w:rsidRPr="00467F8F">
              <w:rPr>
                <w:rFonts w:ascii="Arial" w:hAnsi="Arial" w:cs="Arial"/>
                <w:b/>
                <w:sz w:val="18"/>
                <w:szCs w:val="18"/>
              </w:rPr>
              <w:t>:</w:t>
            </w:r>
          </w:p>
          <w:p w14:paraId="78EDD8CD" w14:textId="77777777" w:rsidR="00576805" w:rsidRPr="00CC6376" w:rsidRDefault="00576805" w:rsidP="00576805">
            <w:pPr>
              <w:pStyle w:val="Default"/>
              <w:rPr>
                <w:rFonts w:ascii="Arial" w:hAnsi="Arial" w:cs="Arial"/>
                <w:sz w:val="12"/>
                <w:szCs w:val="12"/>
                <w:lang w:val="de-DE"/>
              </w:rPr>
            </w:pPr>
            <w:r w:rsidRPr="00CC6376">
              <w:rPr>
                <w:rFonts w:ascii="Arial" w:hAnsi="Arial" w:cs="Arial"/>
                <w:b/>
                <w:bCs/>
                <w:sz w:val="12"/>
                <w:szCs w:val="12"/>
                <w:lang w:val="de-DE"/>
              </w:rPr>
              <w:t xml:space="preserve">§ 184. </w:t>
            </w:r>
            <w:r w:rsidRPr="00CC6376">
              <w:rPr>
                <w:rFonts w:ascii="Arial" w:hAnsi="Arial" w:cs="Arial"/>
                <w:sz w:val="12"/>
                <w:szCs w:val="12"/>
                <w:lang w:val="de-DE"/>
              </w:rPr>
              <w:t xml:space="preserve">(1) Arbeitgeberinnen und Arbeitgeber haben bei der Beschäftigung von Jugendlichen folgende Aufzeichnungen zu führen: </w:t>
            </w:r>
          </w:p>
          <w:p w14:paraId="57A32120"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1. Name, Geburtsdaten und Anschrift der bzw. des Jugendlichen; </w:t>
            </w:r>
          </w:p>
          <w:p w14:paraId="283AB965"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2. Name und Anschrift der gesetzlichen Vertreterin bzw. des gesetzlichen Vertreters; </w:t>
            </w:r>
          </w:p>
          <w:p w14:paraId="6FE71953"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3. Tag des Eintritts in den Betrieb; </w:t>
            </w:r>
          </w:p>
          <w:p w14:paraId="0FC389DB"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4. Art der Beschäftigung; </w:t>
            </w:r>
          </w:p>
          <w:p w14:paraId="5B8C3E0B"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5. die geleisteten Arbeitsstunden (Tätigkeiten gemäß § 183 Abs. 3 sind gesondert auszuweisen) und deren Entlohnung einschließlich der Unterrichtszeit in der Berufsschule und der vorgeschriebenen Fachkurse; </w:t>
            </w:r>
          </w:p>
          <w:p w14:paraId="2E3521A3"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6. Angaben über die Beschäftigung während der Wochenfreizeit (§ 182 Abs. 11 und 12) und die dafür gewährten Freizeiten. </w:t>
            </w:r>
          </w:p>
          <w:p w14:paraId="4758246F" w14:textId="77777777" w:rsidR="003F1374" w:rsidRPr="00576805" w:rsidRDefault="00576805" w:rsidP="00576805">
            <w:pPr>
              <w:pStyle w:val="Default"/>
              <w:rPr>
                <w:rFonts w:ascii="Arial" w:hAnsi="Arial" w:cs="Arial"/>
                <w:color w:val="auto"/>
                <w:sz w:val="12"/>
                <w:szCs w:val="12"/>
                <w:lang w:val="de-DE"/>
              </w:rPr>
            </w:pPr>
            <w:r w:rsidRPr="00CC6376">
              <w:rPr>
                <w:rFonts w:ascii="Arial" w:hAnsi="Arial" w:cs="Arial"/>
                <w:color w:val="auto"/>
                <w:sz w:val="12"/>
                <w:szCs w:val="12"/>
                <w:lang w:val="de-DE"/>
              </w:rPr>
              <w:t>(2) Für Betriebe, die dauernd weniger als fünf Arbeitnehmerinnen und Arbeitnehmer beschäftigen, kann durch Kollektivvertrag eine von Abs. 1 abweichende Regelung getroffen werden.</w:t>
            </w:r>
          </w:p>
        </w:tc>
      </w:tr>
      <w:tr w:rsidR="003F1374" w:rsidRPr="00467F8F" w14:paraId="26EE17AA" w14:textId="77777777" w:rsidTr="00576805">
        <w:trPr>
          <w:trHeight w:val="284"/>
        </w:trPr>
        <w:tc>
          <w:tcPr>
            <w:tcW w:w="9889" w:type="dxa"/>
            <w:tcBorders>
              <w:top w:val="single" w:sz="4" w:space="0" w:color="auto"/>
              <w:left w:val="single" w:sz="12" w:space="0" w:color="auto"/>
              <w:bottom w:val="single" w:sz="4" w:space="0" w:color="auto"/>
              <w:right w:val="single" w:sz="12" w:space="0" w:color="auto"/>
            </w:tcBorders>
            <w:vAlign w:val="center"/>
          </w:tcPr>
          <w:p w14:paraId="48BFC402" w14:textId="77777777" w:rsidR="003F1374" w:rsidRPr="00BD1162" w:rsidRDefault="00576805" w:rsidP="00FA7A06">
            <w:pPr>
              <w:rPr>
                <w:rFonts w:ascii="Arial" w:hAnsi="Arial" w:cs="Arial"/>
                <w:b/>
                <w:sz w:val="18"/>
                <w:szCs w:val="18"/>
              </w:rPr>
            </w:pPr>
            <w:r w:rsidRPr="00FA7A06">
              <w:rPr>
                <w:rFonts w:ascii="Arial" w:hAnsi="Arial" w:cs="Arial"/>
                <w:b/>
                <w:sz w:val="14"/>
                <w:szCs w:val="18"/>
              </w:rPr>
              <w:t>Lehrverhältnis</w:t>
            </w:r>
            <w:r w:rsidR="003F1374" w:rsidRPr="00BD1162">
              <w:rPr>
                <w:rFonts w:ascii="Arial" w:hAnsi="Arial" w:cs="Arial"/>
                <w:b/>
                <w:sz w:val="18"/>
                <w:szCs w:val="18"/>
              </w:rPr>
              <w:t xml:space="preserve">: </w:t>
            </w:r>
          </w:p>
          <w:p w14:paraId="7FCF4A4D" w14:textId="77777777" w:rsidR="00576805" w:rsidRPr="00CC6376" w:rsidRDefault="00576805" w:rsidP="00576805">
            <w:pPr>
              <w:pStyle w:val="Default"/>
              <w:rPr>
                <w:rFonts w:ascii="Arial" w:hAnsi="Arial" w:cs="Arial"/>
                <w:sz w:val="12"/>
                <w:szCs w:val="12"/>
                <w:lang w:val="de-DE"/>
              </w:rPr>
            </w:pPr>
            <w:r w:rsidRPr="00CC6376">
              <w:rPr>
                <w:rFonts w:ascii="Arial" w:hAnsi="Arial" w:cs="Arial"/>
                <w:b/>
                <w:bCs/>
                <w:sz w:val="12"/>
                <w:szCs w:val="12"/>
                <w:lang w:val="de-DE"/>
              </w:rPr>
              <w:t xml:space="preserve">§ 266. </w:t>
            </w:r>
            <w:r w:rsidRPr="00CC6376">
              <w:rPr>
                <w:rFonts w:ascii="Arial" w:hAnsi="Arial" w:cs="Arial"/>
                <w:sz w:val="12"/>
                <w:szCs w:val="12"/>
                <w:lang w:val="de-DE"/>
              </w:rPr>
              <w:t xml:space="preserve">(1) Das Lehrverhältnis ist ein Ausbildungsverhältnis. </w:t>
            </w:r>
          </w:p>
          <w:p w14:paraId="4E627A69"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(2) Als Lehrling kann aufgenommen werden, wer für die in Aussicht genommene Ausbildung geeignet ist und die allgemeine Schulpflicht erfüllt hat. </w:t>
            </w:r>
          </w:p>
          <w:p w14:paraId="32FEF386"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(3) Die Lehrlingsausbildung erfolgt in anerkannten Lehrbetrieben oder in besonderen selbständigen Ausbildungseinrichtungen nach den Rechtsvorschriften über die Berufsausbildung in der Land- und Forstwirtschaft. </w:t>
            </w:r>
          </w:p>
          <w:p w14:paraId="79D12C4D"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(4) Der Lehrling kann auch im elterlichen Betrieb ausgebildet werden, sofern dieser als Lehrbetrieb anerkannt worden ist (Heimlehre). </w:t>
            </w:r>
          </w:p>
          <w:p w14:paraId="689D70E5"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(5) Wird der Lehrling in die Haus- und Familiengemeinschaft der bzw. des Lehrberechtigten aufgenommen, hat er Kost und Wohnung zu erhalten. </w:t>
            </w:r>
          </w:p>
          <w:p w14:paraId="7B00E2D2"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(6) Jedem Lehrling gebührt ein Lehrlingseinkommen, wobei auf gewährte Naturalleistungen entsprechend Rücksicht zu nehmen ist. </w:t>
            </w:r>
          </w:p>
          <w:p w14:paraId="6C0A8620" w14:textId="77777777" w:rsidR="00576805" w:rsidRPr="00CC6376"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(7) Die bzw. der Lehrberechtigte ist verpflichtet, den Lehrling nach Ablauf der Lehrzeit drei Monate im erlernten Beruf weiter zu verwenden (Behaltepflicht). Die Behaltepflicht entfällt oder wird verkürzt, wenn nach Beendigung des Lehrverhältnisses ein weiteres Lehrverhältnis eingegangen wird (Anschlusslehre). </w:t>
            </w:r>
          </w:p>
          <w:p w14:paraId="6AC872EE" w14:textId="77777777" w:rsidR="003F1374" w:rsidRPr="00576805"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(8) Auf Antrag hat die Land- und forstwirtschaftliche Lehrlings- und Fachausbildungsstelle dem Lehrberechtigten binnen 14 Tagen die im Abs. 7 festgesetzte Verpflichtung zu erlassen oder die Bewilligung zur Kündigung vor Ablauf der Behaltepflicht zu erteilen, wenn diese Verpflichtung aus wirtschaftlichen Gründen nicht erfüllt werden kann. Wird dem Antrag stattgegeben, darf die bzw. der Lehrberechtigte vor Ablauf der im Abs. 7 genannten Frist keinen neuen Lehrling aufnehmen. </w:t>
            </w:r>
          </w:p>
        </w:tc>
      </w:tr>
      <w:tr w:rsidR="00576805" w:rsidRPr="00467F8F" w14:paraId="4B193A04" w14:textId="77777777" w:rsidTr="009750CD">
        <w:trPr>
          <w:trHeight w:val="284"/>
        </w:trPr>
        <w:tc>
          <w:tcPr>
            <w:tcW w:w="9889" w:type="dxa"/>
            <w:tcBorders>
              <w:top w:val="single" w:sz="4" w:space="0" w:color="auto"/>
              <w:left w:val="single" w:sz="12" w:space="0" w:color="auto"/>
              <w:right w:val="single" w:sz="12" w:space="0" w:color="auto"/>
            </w:tcBorders>
            <w:vAlign w:val="center"/>
          </w:tcPr>
          <w:p w14:paraId="170E8A56" w14:textId="77777777" w:rsidR="00576805" w:rsidRPr="00576805" w:rsidRDefault="00576805" w:rsidP="009750CD">
            <w:pPr>
              <w:overflowPunct/>
              <w:jc w:val="both"/>
              <w:textAlignment w:val="auto"/>
              <w:rPr>
                <w:rFonts w:ascii="Arial" w:hAnsi="Arial" w:cs="Arial"/>
                <w:b/>
                <w:sz w:val="2"/>
                <w:szCs w:val="18"/>
              </w:rPr>
            </w:pPr>
          </w:p>
          <w:p w14:paraId="23DDB3DA" w14:textId="77777777" w:rsidR="00576805" w:rsidRDefault="00576805" w:rsidP="00FA7A06">
            <w:pPr>
              <w:rPr>
                <w:rFonts w:ascii="Arial" w:hAnsi="Arial" w:cs="Arial"/>
                <w:b/>
                <w:sz w:val="18"/>
                <w:szCs w:val="18"/>
              </w:rPr>
            </w:pPr>
            <w:r w:rsidRPr="00FA7A06">
              <w:rPr>
                <w:rFonts w:ascii="Arial" w:hAnsi="Arial" w:cs="Arial"/>
                <w:b/>
                <w:sz w:val="14"/>
                <w:szCs w:val="18"/>
              </w:rPr>
              <w:t>Lehrzeit</w:t>
            </w:r>
            <w:r>
              <w:rPr>
                <w:rFonts w:ascii="Arial" w:hAnsi="Arial" w:cs="Arial"/>
                <w:b/>
                <w:sz w:val="18"/>
                <w:szCs w:val="18"/>
              </w:rPr>
              <w:t>:</w:t>
            </w:r>
          </w:p>
          <w:p w14:paraId="0B4964ED" w14:textId="77777777" w:rsidR="00576805" w:rsidRPr="00CC6376" w:rsidRDefault="00576805" w:rsidP="00576805">
            <w:pPr>
              <w:pStyle w:val="Default"/>
              <w:rPr>
                <w:rFonts w:ascii="Arial" w:hAnsi="Arial" w:cs="Arial"/>
                <w:sz w:val="12"/>
                <w:szCs w:val="12"/>
                <w:lang w:val="de-DE"/>
              </w:rPr>
            </w:pPr>
            <w:r w:rsidRPr="00CC6376">
              <w:rPr>
                <w:rFonts w:ascii="Arial" w:hAnsi="Arial" w:cs="Arial"/>
                <w:b/>
                <w:bCs/>
                <w:sz w:val="12"/>
                <w:szCs w:val="12"/>
                <w:lang w:val="de-DE"/>
              </w:rPr>
              <w:t xml:space="preserve">§ 267. </w:t>
            </w:r>
            <w:r w:rsidRPr="00CC6376">
              <w:rPr>
                <w:rFonts w:ascii="Arial" w:hAnsi="Arial" w:cs="Arial"/>
                <w:sz w:val="12"/>
                <w:szCs w:val="12"/>
                <w:lang w:val="de-DE"/>
              </w:rPr>
              <w:t xml:space="preserve">(1) Die ersten drei Monate der Lehrzeit gelten als Probezeit, während der das Lehrverhältnis von beiden Teilen ohne Angabe von Gründen jederzeit gelöst werden kann. Wird eine Lehrlingsstammrolle geführt, ist das Lehrverhältnis nach Ablauf der Probezeit einzutragen. Die Probezeit wird in die Lehrzeit eingerechnet. </w:t>
            </w:r>
          </w:p>
          <w:p w14:paraId="19B18A74" w14:textId="77777777" w:rsidR="00576805" w:rsidRPr="00576805" w:rsidRDefault="00576805" w:rsidP="00576805">
            <w:pPr>
              <w:pStyle w:val="Default"/>
              <w:rPr>
                <w:rFonts w:ascii="Arial" w:hAnsi="Arial" w:cs="Arial"/>
                <w:sz w:val="12"/>
                <w:szCs w:val="12"/>
                <w:lang w:val="de-DE"/>
              </w:rPr>
            </w:pPr>
            <w:r w:rsidRPr="00CC6376">
              <w:rPr>
                <w:rFonts w:ascii="Arial" w:hAnsi="Arial" w:cs="Arial"/>
                <w:sz w:val="12"/>
                <w:szCs w:val="12"/>
                <w:lang w:val="de-DE"/>
              </w:rPr>
              <w:t xml:space="preserve">(2) Nach ordnungsgemäßer Beendigung der Lehrzeit ist dem Lehrling von der bzw. vom Lehrberechtigten ein Zeugnis auszustellen. </w:t>
            </w:r>
          </w:p>
        </w:tc>
      </w:tr>
    </w:tbl>
    <w:p w14:paraId="21D375EF" w14:textId="77777777" w:rsidR="00FA7A06" w:rsidRDefault="00FA7A06" w:rsidP="001A4250">
      <w:pPr>
        <w:pStyle w:val="Default"/>
        <w:rPr>
          <w:rFonts w:ascii="Arial" w:hAnsi="Arial" w:cs="Arial"/>
          <w:color w:val="auto"/>
          <w:sz w:val="12"/>
          <w:szCs w:val="12"/>
          <w:lang w:val="de-DE"/>
        </w:rPr>
      </w:pPr>
    </w:p>
    <w:p w14:paraId="48601A6E" w14:textId="77777777" w:rsidR="00FA7A06" w:rsidRDefault="00FA7A06">
      <w:pPr>
        <w:overflowPunct/>
        <w:autoSpaceDE/>
        <w:autoSpaceDN/>
        <w:adjustRightInd/>
        <w:textAlignment w:val="auto"/>
        <w:rPr>
          <w:rFonts w:ascii="Arial" w:hAnsi="Arial" w:cs="Arial"/>
          <w:sz w:val="12"/>
          <w:szCs w:val="12"/>
          <w:lang w:eastAsia="en-US"/>
        </w:rPr>
      </w:pPr>
      <w:r>
        <w:rPr>
          <w:rFonts w:ascii="Arial" w:hAnsi="Arial" w:cs="Arial"/>
          <w:sz w:val="12"/>
          <w:szCs w:val="12"/>
        </w:rPr>
        <w:br w:type="page"/>
      </w:r>
    </w:p>
    <w:p w14:paraId="29E2C82D" w14:textId="77777777" w:rsidR="00FA7A06" w:rsidRDefault="00FA7A06" w:rsidP="001A4250">
      <w:pPr>
        <w:pStyle w:val="Default"/>
        <w:rPr>
          <w:rFonts w:ascii="Arial" w:hAnsi="Arial" w:cs="Arial"/>
          <w:color w:val="auto"/>
          <w:sz w:val="12"/>
          <w:szCs w:val="12"/>
          <w:lang w:val="de-DE"/>
        </w:rPr>
      </w:pPr>
    </w:p>
    <w:tbl>
      <w:tblPr>
        <w:tblStyle w:val="Tabellenraster"/>
        <w:tblW w:w="9889" w:type="dxa"/>
        <w:tblInd w:w="10" w:type="dxa"/>
        <w:tblLook w:val="04A0" w:firstRow="1" w:lastRow="0" w:firstColumn="1" w:lastColumn="0" w:noHBand="0" w:noVBand="1"/>
      </w:tblPr>
      <w:tblGrid>
        <w:gridCol w:w="9889"/>
      </w:tblGrid>
      <w:tr w:rsidR="00FA7A06" w:rsidRPr="00576805" w14:paraId="7250F556" w14:textId="77777777" w:rsidTr="00FA7A06">
        <w:trPr>
          <w:trHeight w:val="284"/>
        </w:trPr>
        <w:tc>
          <w:tcPr>
            <w:tcW w:w="9889" w:type="dxa"/>
            <w:tcBorders>
              <w:left w:val="single" w:sz="12" w:space="0" w:color="auto"/>
              <w:right w:val="single" w:sz="12" w:space="0" w:color="auto"/>
            </w:tcBorders>
          </w:tcPr>
          <w:p w14:paraId="7C26347F" w14:textId="77777777" w:rsidR="00FA7A06" w:rsidRPr="00FA7A06" w:rsidRDefault="00FA7A06" w:rsidP="009750CD">
            <w:pPr>
              <w:rPr>
                <w:rFonts w:ascii="Arial" w:hAnsi="Arial" w:cs="Arial"/>
                <w:b/>
                <w:sz w:val="2"/>
                <w:szCs w:val="18"/>
              </w:rPr>
            </w:pPr>
          </w:p>
          <w:p w14:paraId="60B8D748" w14:textId="77777777" w:rsidR="00FA7A06" w:rsidRDefault="00FA7A06" w:rsidP="009750CD">
            <w:pPr>
              <w:rPr>
                <w:rFonts w:ascii="Arial" w:hAnsi="Arial" w:cs="Arial"/>
                <w:b/>
                <w:sz w:val="18"/>
                <w:szCs w:val="18"/>
              </w:rPr>
            </w:pPr>
            <w:r w:rsidRPr="00FA7A06">
              <w:rPr>
                <w:rFonts w:ascii="Arial" w:hAnsi="Arial" w:cs="Arial"/>
                <w:b/>
                <w:sz w:val="14"/>
                <w:szCs w:val="18"/>
              </w:rPr>
              <w:t>Lehrvertrag</w:t>
            </w:r>
            <w:r>
              <w:rPr>
                <w:rFonts w:ascii="Arial" w:hAnsi="Arial" w:cs="Arial"/>
                <w:b/>
                <w:sz w:val="18"/>
                <w:szCs w:val="18"/>
              </w:rPr>
              <w:t>:</w:t>
            </w:r>
          </w:p>
          <w:p w14:paraId="2E27DBC5"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268. </w:t>
            </w:r>
            <w:r w:rsidRPr="00CC6376">
              <w:rPr>
                <w:rFonts w:ascii="Arial" w:hAnsi="Arial" w:cs="Arial"/>
                <w:sz w:val="12"/>
                <w:szCs w:val="12"/>
                <w:lang w:val="de-DE"/>
              </w:rPr>
              <w:t xml:space="preserve">(1) Das Rechtsverhältnis zwischen dem Lehrling und der bzw. dem Lehrberechtigten wird durch den Lehrvertrag geregelt. Dieser hat zu enthalten: </w:t>
            </w:r>
          </w:p>
          <w:p w14:paraId="4A26DCA6"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 die Bezeichnung des Lehrbetriebes sowie den Namen, das Geburtsdatum und den Wohnort der bzw. des Lehrberechtigten; </w:t>
            </w:r>
          </w:p>
          <w:p w14:paraId="4FEB9C1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den Namen, das Geburtsdatum und den Wohnort des Lehrlings und im Falle dessen Minderjährigkeit den Namen und Wohnort seiner gesetzlichen Vertreterin bzw. seines gesetzlichen Vertreters; </w:t>
            </w:r>
          </w:p>
          <w:p w14:paraId="1CD07C72"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die Bezeichnung des Lehrberufes; </w:t>
            </w:r>
          </w:p>
          <w:p w14:paraId="0542E394"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4. das Datum des Vertragsabschlusses und die Dauer des Lehrverhältnisses; </w:t>
            </w:r>
          </w:p>
          <w:p w14:paraId="72216726"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5. die Angabe der wesentlichen gesetzlichen Pflichten des Lehrberechtigten und des Lehrlings; </w:t>
            </w:r>
          </w:p>
          <w:p w14:paraId="067F1A77"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6. die Höhe des Lehrlingseinkommens sowie Vereinbarungen über allfällige Naturalleistungen und die Bezahlung der Prüfungsgebühren. </w:t>
            </w:r>
          </w:p>
          <w:p w14:paraId="5526EBDF"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Der Lehrvertrag bedarf der Schriftform und ist vor Antritt der Lehre zwischen der bzw. dem Lehrberechtigten und dem Lehrling abzuschließen. Der Abschluss des Lehrvertrages von minderjährigen Lehrlingen bedarf der Zustimmung der gesetzlichen Vertreterin bzw. des gesetzlichen Vertreters des Lehrlings. </w:t>
            </w:r>
          </w:p>
          <w:p w14:paraId="51339D0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Der Lehrvertrag bedarf zu seiner Gültigkeit der Genehmigung der Land- und forstwirtschaftlichen Lehrlings- und Fachausbildungsstelle. Zu diesem Zwecke ist der abgeschlossene Lehrvertrag von der bzw. vom Lehrberechtigten spätestens vier Wochen nach Antritt der Lehre in vier Ausfertigungen der Land- und forstwirtschaftlichen Lehrlings- und Fachausbildungsstelle vorzulegen, die den Lehrvertrag, wenn er den Bestimmungen dieses Bundesgesetzes entspricht, zu genehmigen hat. Je eine Ausfertigung des genehmigten Lehrvertrages ist der bzw. dem Lehrberechtigten, dem Lehrling (im Falle seiner Minderjährigkeit seiner gesetzlichen Vertreterin bzw. seinem gesetzlichen Vertreter), der Landarbeiterkammer sowie der Land- und Forstwirtschaftsinspektion zu übermitteln; eine Ausfertigung verbleibt bei der Land- und forstwirtschaftlichen Lehrlings- und Fachausbildungsstelle. Entspricht der Lehrvertrag nicht den Bestimmungen dieses Bundesgesetzes, so hat die Land- und forstwirtschaftliche Lehrlings- und Fachausbildungsstelle die Genehmigung zu versagen. </w:t>
            </w:r>
          </w:p>
          <w:p w14:paraId="441C1FA3"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(4) Der Lehrvertrag erlischt mit Beendigung des Lehrverhältnisses (§ 271). </w:t>
            </w:r>
          </w:p>
          <w:p w14:paraId="05F680FE"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(5) Im Falle der Heimlehre (§ 266 Abs. 4) entfällt das Erfordernis des schriftlichen Lehrvertrages. Die Genehmigung des Lehrverhältnisses seitens der Land- und forstwirtschaftlichen Lehrlings- und Fachausbildungsstelle erfolgt in diesem Fall auf Grund einer schriftlichen Lehranzeige. </w:t>
            </w:r>
          </w:p>
          <w:p w14:paraId="5CBF3C6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(6) Der Abschluss des Lehrvertrages durch die gesetzliche Vertreterin bzw. den gesetzlichen Vertreter des Lehrlings bedarf nicht der Genehmigung des Pflegschaftsgerichtes. </w:t>
            </w:r>
          </w:p>
          <w:p w14:paraId="2F7D3B19" w14:textId="77777777" w:rsidR="00FA7A06" w:rsidRPr="00576805" w:rsidRDefault="00FA7A06" w:rsidP="009750CD">
            <w:pPr>
              <w:overflowPunct/>
              <w:jc w:val="both"/>
              <w:textAlignment w:val="auto"/>
              <w:rPr>
                <w:rFonts w:ascii="Arial" w:hAnsi="Arial" w:cs="Arial"/>
                <w:b/>
                <w:sz w:val="18"/>
                <w:szCs w:val="18"/>
              </w:rPr>
            </w:pPr>
            <w:r w:rsidRPr="00CC6376">
              <w:rPr>
                <w:rFonts w:ascii="Arial" w:hAnsi="Arial" w:cs="Arial"/>
                <w:sz w:val="12"/>
                <w:szCs w:val="12"/>
              </w:rPr>
              <w:t>(7) Die Landesregierung kann unter Bedachtnahme auf Form und Inhalt von Lehrverträgen durch Verordnung ein Muster für einen Lehrvertrag bestimmen. In diesem Fall sind Lehrverträge nach dem Muster abzufassen.</w:t>
            </w:r>
          </w:p>
        </w:tc>
      </w:tr>
      <w:tr w:rsidR="00FA7A06" w:rsidRPr="00576805" w14:paraId="66216A18" w14:textId="77777777" w:rsidTr="00FA7A06">
        <w:trPr>
          <w:trHeight w:val="284"/>
        </w:trPr>
        <w:tc>
          <w:tcPr>
            <w:tcW w:w="9889" w:type="dxa"/>
            <w:tcBorders>
              <w:left w:val="single" w:sz="12" w:space="0" w:color="auto"/>
              <w:right w:val="single" w:sz="12" w:space="0" w:color="auto"/>
            </w:tcBorders>
          </w:tcPr>
          <w:p w14:paraId="26E0DA7B" w14:textId="77777777" w:rsidR="00FA7A06" w:rsidRPr="00FA7A06" w:rsidRDefault="00FA7A06" w:rsidP="009750CD">
            <w:pPr>
              <w:rPr>
                <w:rFonts w:ascii="Arial" w:hAnsi="Arial" w:cs="Arial"/>
                <w:b/>
                <w:sz w:val="2"/>
                <w:szCs w:val="18"/>
              </w:rPr>
            </w:pPr>
          </w:p>
          <w:p w14:paraId="1B2A6C70" w14:textId="77777777" w:rsidR="00FA7A06" w:rsidRPr="00FA7A06" w:rsidRDefault="00FA7A06" w:rsidP="009750CD">
            <w:pPr>
              <w:rPr>
                <w:rFonts w:ascii="Arial" w:hAnsi="Arial" w:cs="Arial"/>
                <w:b/>
                <w:sz w:val="14"/>
                <w:szCs w:val="18"/>
              </w:rPr>
            </w:pPr>
            <w:r w:rsidRPr="00FA7A06">
              <w:rPr>
                <w:rFonts w:ascii="Arial" w:hAnsi="Arial" w:cs="Arial"/>
                <w:b/>
                <w:sz w:val="14"/>
                <w:szCs w:val="18"/>
              </w:rPr>
              <w:t>Pflichten des Lehrlings:</w:t>
            </w:r>
          </w:p>
          <w:p w14:paraId="458ED0AA"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269. </w:t>
            </w:r>
            <w:r w:rsidRPr="00CC6376">
              <w:rPr>
                <w:rFonts w:ascii="Arial" w:hAnsi="Arial" w:cs="Arial"/>
                <w:sz w:val="12"/>
                <w:szCs w:val="12"/>
                <w:lang w:val="de-DE"/>
              </w:rPr>
              <w:t xml:space="preserve">(1) Der Lehrling hat sich zu bemühen, die für den Lehrberuf erforderlichen Fertigkeiten und Kenntnisse zu erwerben. Er hat die ihm im Rahmen der Ausbildung übertragenen Aufgaben ordnungsgemäß zu erfüllen, die Unfallverhütungsvorschriften genau zu beachten und die ihm anvertrauten Tiere, Geräte und Maschinen sorgsam zu behandeln. </w:t>
            </w:r>
          </w:p>
          <w:p w14:paraId="12E7EAA5" w14:textId="77777777" w:rsidR="00FA7A06" w:rsidRPr="00576805"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Der Lehrling hat den Unterricht in der Berufsschule und die vorgeschriebenen Fachkurse regelmäßig und pünktlich zu besuchen. Er hat der bzw. dem Lehrberechtigten das Zeugnis der Berufsschule (des Fachkurses) unmittelbar nach Erhalt und auf Verlangen die Hefte und sonstigen Unterlagen, insbesondere auch die Schularbeiten, vorzulegen. </w:t>
            </w:r>
          </w:p>
        </w:tc>
      </w:tr>
      <w:tr w:rsidR="00FA7A06" w:rsidRPr="00CC6376" w14:paraId="0137BBFD" w14:textId="77777777" w:rsidTr="00FA7A06">
        <w:trPr>
          <w:trHeight w:val="284"/>
        </w:trPr>
        <w:tc>
          <w:tcPr>
            <w:tcW w:w="9889" w:type="dxa"/>
            <w:tcBorders>
              <w:left w:val="single" w:sz="12" w:space="0" w:color="auto"/>
              <w:right w:val="single" w:sz="12" w:space="0" w:color="auto"/>
            </w:tcBorders>
          </w:tcPr>
          <w:p w14:paraId="2AF016BA" w14:textId="77777777" w:rsidR="00FA7A06" w:rsidRPr="00FA7A06" w:rsidRDefault="00FA7A06" w:rsidP="009750CD">
            <w:pPr>
              <w:rPr>
                <w:rFonts w:ascii="Arial" w:hAnsi="Arial" w:cs="Arial"/>
                <w:b/>
                <w:sz w:val="2"/>
                <w:szCs w:val="18"/>
              </w:rPr>
            </w:pPr>
          </w:p>
          <w:p w14:paraId="57A4A8A6" w14:textId="77777777" w:rsidR="00FA7A06" w:rsidRPr="00FA7A06" w:rsidRDefault="00FA7A06" w:rsidP="009750CD">
            <w:pPr>
              <w:rPr>
                <w:rFonts w:ascii="Arial" w:hAnsi="Arial" w:cs="Arial"/>
                <w:b/>
                <w:sz w:val="14"/>
                <w:szCs w:val="18"/>
              </w:rPr>
            </w:pPr>
            <w:r w:rsidRPr="00FA7A06">
              <w:rPr>
                <w:rFonts w:ascii="Arial" w:hAnsi="Arial" w:cs="Arial"/>
                <w:b/>
                <w:sz w:val="14"/>
                <w:szCs w:val="18"/>
              </w:rPr>
              <w:t>Pflichten der Lehrberechtigten:</w:t>
            </w:r>
          </w:p>
          <w:p w14:paraId="62E6C24B"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270. </w:t>
            </w:r>
            <w:r w:rsidRPr="00CC6376">
              <w:rPr>
                <w:rFonts w:ascii="Arial" w:hAnsi="Arial" w:cs="Arial"/>
                <w:sz w:val="12"/>
                <w:szCs w:val="12"/>
                <w:lang w:val="de-DE"/>
              </w:rPr>
              <w:t xml:space="preserve">(1) Lehrberechtigte haben für die Ausbildung der Lehrlinge zu sorgen und sie unter Bedachtnahme auf die Ausbildungsvorschriften des Lehrberufes selbst zu unterweisen oder durch geeignete Personen unterweisen zu lassen </w:t>
            </w:r>
          </w:p>
          <w:p w14:paraId="49B896DB"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Lehrlinge dürfen nur zu Tätigkeiten herangezogen werden, die mit dem Wesen der Ausbildung vereinbar sind. </w:t>
            </w:r>
          </w:p>
          <w:p w14:paraId="498020B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Lehrberechtigte haben die Lehrlinge zur ordnungsgemäßen Erfüllung ihrer Aufgaben und zu verantwortungsbewusstem Verhalten anzuleiten und sie auf die Unfallverhütungsvorschriften aufmerksam zu machen. </w:t>
            </w:r>
          </w:p>
          <w:p w14:paraId="53738EB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(4) Lehrlingen ist die zum Besuch der Berufsschule oder der vorgeschriebenen Fachkurse notwendige freie Zeit ohne Schmälerung des Entgelts zu gewähren. Lehrberechtigte haben die Lehrlinge zum regelmäßigen Besuch des Unterrichts anzuhalten. Die Lehrberechtigten haben die Kosten der Unterbringung und Verpflegung, die durch den Aufenthalt der Lehrlinge in einem für die Schülerinnen und Schüler der Berufsschule bestimmten Schülerheim zur Erfüllung der Berufsschulpflicht entstehen (Internatskosten), zu tragen. Bei Unterbringung in einem anderen Quartier sind ebenso die bei Unterbringung in einem Schülerheim entstehenden Kosten zu tragen. </w:t>
            </w:r>
          </w:p>
          <w:p w14:paraId="133760A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(5) Lehrberechtigte können einen Ersatz der von ihnen getragenen Internatskosten bei der örtlich zuständigen Land- und forstwirtschaftlichen Lehrlings- und Fachausbildungsstelle beantragen. Diese hat den Antrag unverzüglich an die örtlich zuständige Lehrlingsstelle der Landeskammer der gewerblichen Wirtschaft weiterzuleiten. § 19c des Berufsausbildungsgesetzes (BAG), BGBl. Nr. 142/1969, ist anzuwenden. </w:t>
            </w:r>
          </w:p>
          <w:p w14:paraId="4E836312"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(6) Die Unterrichtszeit in der Berufsschule (den Fachkursen), zu deren Besuch der Lehrling gesetzlich verpflichtet ist, ist auf die Dauer der wöchentlichen Arbeitszeit anzurechnen. </w:t>
            </w:r>
          </w:p>
          <w:p w14:paraId="217C8E2C"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(7) In die Unterrichtszeit im Sinne des Abs. 6 sind einzurechnen: </w:t>
            </w:r>
          </w:p>
          <w:p w14:paraId="4266DF4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 die Pausen in der Berufsschule, mit Ausnahme der Mittagspause; </w:t>
            </w:r>
          </w:p>
          <w:p w14:paraId="7F90E149"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der Besuch von Freigegenständen und unverbindlichen Übungen im Ausmaß von höchstens zwei Unterrichtsstunden, Förderunterricht und Schulveranstaltungen in der Berufsschule nach den landwirtschaftlichen Schulgesetzen der Länder; </w:t>
            </w:r>
          </w:p>
          <w:p w14:paraId="741FB1B1"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an saisonmäßigen Berufsschulen bzw. bei vorgeschriebenen anderen Ausbildungsmaßnahmen mit einer solchen Organisationsform einzelne an einem Schultag entfallene Unterrichtsstunden oder an lehrgangsmäßigen Berufsschulen der an bis zu zwei aufeinanderfolgenden Werktagen entfallene Unterricht, wenn es in jedem dieser Fälle wegen des Verhältnisses zwischen der im Betrieb zu verbringenden Zeit und der Wegzeit nicht zumutbar ist, dass der Lehrling während dieser unterrichtsfreien Zeit den Betrieb aufsucht. </w:t>
            </w:r>
          </w:p>
          <w:p w14:paraId="7EF0BD0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(8) Die bzw. der Lehrberechtigte hat dem Lehrling während der Dauer der Lehrzeit und der Behaltepflicht (§ 266 Abs. 7) die zur erstmaligen Ablegung der Facharbeiterprüfung und der in den Ausbildungsvorschriften vorgesehenen Zwischenprüfungen erforderliche Zeit unter Fortzahlung des Entgelts freizugeben. Wenn der Lehrling während der Lehrzeit oder der Behaltepflicht erstmals zur Facharbeiterprüfung antritt, hat die bzw. der Lehrberechtigte dem Lehrling die Kosten der Prüfungstaxe zu ersetzen. </w:t>
            </w:r>
          </w:p>
          <w:p w14:paraId="7490746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(9) Schülervertreterinnen und Schülervertretern sowie Mitgliedern von Schülerbeiräten ist für die Erfüllung ihrer gesetzlichen Obliegenheiten die erforderliche Freizeit unter Fortzahlung des Entgelts zu gewähren, soweit die Wahrnehmung dieser Verpflichtungen in die Arbeitszeit fällt. </w:t>
            </w:r>
          </w:p>
          <w:p w14:paraId="64CEA2E7"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(10) Die bzw. der Lehrberechtigte hat die Eltern bzw. sonstige Erziehungsberechtigte von minderjährigen Lehrlingen und im Fall der Z 3 auch den Lehrling unabhängig von seinem Alter zu verständigen </w:t>
            </w:r>
          </w:p>
          <w:p w14:paraId="664C7220"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 von wichtigen Vorkommnissen, die die Ausbildung eines minderjährigen Lehrlings betreffen; </w:t>
            </w:r>
          </w:p>
          <w:p w14:paraId="1DC3194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ehestens von einer Erkrankung eines minderjährigen, in die Hausgemeinschaft der bzw. des Lehrberechtigten aufgenommenen Lehrlings; </w:t>
            </w:r>
          </w:p>
          <w:p w14:paraId="60ADA8F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schriftlich vom Eintritt der Endigung des Lehrverhältnisses. </w:t>
            </w:r>
          </w:p>
        </w:tc>
      </w:tr>
      <w:tr w:rsidR="00FA7A06" w:rsidRPr="00CC6376" w14:paraId="2CAEE72D" w14:textId="77777777" w:rsidTr="00FA7A06">
        <w:trPr>
          <w:trHeight w:val="284"/>
        </w:trPr>
        <w:tc>
          <w:tcPr>
            <w:tcW w:w="9889" w:type="dxa"/>
            <w:tcBorders>
              <w:left w:val="single" w:sz="12" w:space="0" w:color="auto"/>
              <w:right w:val="single" w:sz="12" w:space="0" w:color="auto"/>
            </w:tcBorders>
          </w:tcPr>
          <w:p w14:paraId="52338B7C" w14:textId="77777777" w:rsidR="00FA7A06" w:rsidRPr="00FA7A06" w:rsidRDefault="00FA7A06" w:rsidP="009750CD">
            <w:pPr>
              <w:rPr>
                <w:rFonts w:ascii="Arial" w:hAnsi="Arial" w:cs="Arial"/>
                <w:b/>
                <w:sz w:val="2"/>
                <w:szCs w:val="18"/>
              </w:rPr>
            </w:pPr>
          </w:p>
          <w:p w14:paraId="1E7B0531" w14:textId="77777777" w:rsidR="00FA7A06" w:rsidRPr="00FA7A06" w:rsidRDefault="00FA7A06" w:rsidP="009750CD">
            <w:pPr>
              <w:rPr>
                <w:rFonts w:ascii="Arial" w:hAnsi="Arial" w:cs="Arial"/>
                <w:b/>
                <w:sz w:val="14"/>
                <w:szCs w:val="18"/>
              </w:rPr>
            </w:pPr>
            <w:r w:rsidRPr="00FA7A06">
              <w:rPr>
                <w:rFonts w:ascii="Arial" w:hAnsi="Arial" w:cs="Arial"/>
                <w:b/>
                <w:sz w:val="14"/>
                <w:szCs w:val="18"/>
              </w:rPr>
              <w:t>Beendigung des Lehrverhältnisses und Wechsel der Lehrstelle:</w:t>
            </w:r>
          </w:p>
          <w:p w14:paraId="7082F261"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271. </w:t>
            </w:r>
            <w:r w:rsidRPr="00CC6376">
              <w:rPr>
                <w:rFonts w:ascii="Arial" w:hAnsi="Arial" w:cs="Arial"/>
                <w:sz w:val="12"/>
                <w:szCs w:val="12"/>
                <w:lang w:val="de-DE"/>
              </w:rPr>
              <w:t xml:space="preserve">(1) Das Lehrverhältnis endet in folgenden Fällen: </w:t>
            </w:r>
          </w:p>
          <w:p w14:paraId="6A995B50"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 durch Ablauf der Lehrzeit; </w:t>
            </w:r>
          </w:p>
          <w:p w14:paraId="1850F171"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bei Tod der bzw. des Lehrberechtigten oder des Lehrlings; </w:t>
            </w:r>
          </w:p>
          <w:p w14:paraId="744B4CAC"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bei Unmöglichkeit seitens der bzw. des Lehrberechtigten oder des Lehrlings, die eingegangenen Verpflichtungen zu erfüllen; </w:t>
            </w:r>
          </w:p>
          <w:p w14:paraId="07C94D69"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4. durch Auflösung während der Probezeit (§ 267 Abs. 1); </w:t>
            </w:r>
          </w:p>
          <w:p w14:paraId="50AB706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5. durch Auflösung aus wichtigen Gründen (§ 272); </w:t>
            </w:r>
          </w:p>
          <w:p w14:paraId="5C045FFB"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6. durch einvernehmliche Auflösung (§ 273); </w:t>
            </w:r>
          </w:p>
          <w:p w14:paraId="2EE3195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7. durch Kündigung (§ 274); </w:t>
            </w:r>
          </w:p>
          <w:p w14:paraId="595013CB"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8. durch außerordentliche Auflösung (§ 275); </w:t>
            </w:r>
          </w:p>
          <w:p w14:paraId="70142FE1"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9. bei Auflösung des Lehrbetriebes; </w:t>
            </w:r>
          </w:p>
          <w:p w14:paraId="517DC279"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10. bei Verlust des Rechtes auf Ausbildung von Lehrlingen; </w:t>
            </w:r>
          </w:p>
          <w:p w14:paraId="609A7FFC"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11. mit vorzeitiger positiver Ablegung der Facharbeiterprüfung, wobei die Lehrzeit mit Ablauf der Kalenderwoche, in der die Prüfung erfolgreich abgelegt wurde, endet. </w:t>
            </w:r>
          </w:p>
          <w:p w14:paraId="222CD332"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Die bzw. der Lehrberechtigte hat die Beendigung des Lehrverhältnisses unverzüglich der Land- und forstwirtschaftlichen Lehrlings- und Fachausbildungsstelle anzuzeigen. Bei Tod der bzw. des Lehrberechtigten hat der Lehrling oder dessen gesetzliche Vertreterin bzw. Vertreter die Anzeige zu erstatten. Wird eine Lehrlingsstammrolle geführt, ist die Beendigung oder der Wechsel der Lehrstelle einzutragen. </w:t>
            </w:r>
          </w:p>
        </w:tc>
      </w:tr>
      <w:tr w:rsidR="00FA7A06" w:rsidRPr="00576805" w14:paraId="5A6DD3EA" w14:textId="77777777" w:rsidTr="00FA7A06">
        <w:trPr>
          <w:trHeight w:val="284"/>
        </w:trPr>
        <w:tc>
          <w:tcPr>
            <w:tcW w:w="9889" w:type="dxa"/>
            <w:tcBorders>
              <w:left w:val="single" w:sz="12" w:space="0" w:color="auto"/>
              <w:right w:val="single" w:sz="12" w:space="0" w:color="auto"/>
            </w:tcBorders>
          </w:tcPr>
          <w:p w14:paraId="4CE78429" w14:textId="77777777" w:rsidR="00FA7A06" w:rsidRPr="00FA7A06" w:rsidRDefault="00FA7A06" w:rsidP="009750CD">
            <w:pPr>
              <w:rPr>
                <w:rFonts w:ascii="Arial" w:hAnsi="Arial" w:cs="Arial"/>
                <w:b/>
                <w:sz w:val="2"/>
                <w:szCs w:val="18"/>
              </w:rPr>
            </w:pPr>
          </w:p>
          <w:p w14:paraId="68C5F86D" w14:textId="77777777" w:rsidR="00FA7A06" w:rsidRPr="00FA7A06" w:rsidRDefault="00FA7A06" w:rsidP="009750CD">
            <w:pPr>
              <w:rPr>
                <w:rFonts w:ascii="Arial" w:hAnsi="Arial" w:cs="Arial"/>
                <w:b/>
                <w:sz w:val="14"/>
                <w:szCs w:val="18"/>
              </w:rPr>
            </w:pPr>
            <w:r w:rsidRPr="00FA7A06">
              <w:rPr>
                <w:rFonts w:ascii="Arial" w:hAnsi="Arial" w:cs="Arial"/>
                <w:b/>
                <w:sz w:val="14"/>
                <w:szCs w:val="18"/>
              </w:rPr>
              <w:t>Auflösung des Lehrverhältnisses aus wichtigen Gründen:</w:t>
            </w:r>
          </w:p>
          <w:p w14:paraId="0DD85E25"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272. </w:t>
            </w:r>
            <w:r w:rsidRPr="00CC6376">
              <w:rPr>
                <w:rFonts w:ascii="Arial" w:hAnsi="Arial" w:cs="Arial"/>
                <w:sz w:val="12"/>
                <w:szCs w:val="12"/>
                <w:lang w:val="de-DE"/>
              </w:rPr>
              <w:t xml:space="preserve">(1) Das Lehrverhältnis kann vor Ablauf der Lehrzeit rechtswirksam nur aus wichtigen Gründen gelöst werden. Solche sind insbesondere auf Seite </w:t>
            </w:r>
          </w:p>
          <w:p w14:paraId="40A05E2D"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1. der bzw. des Lehrberechtigten, </w:t>
            </w:r>
          </w:p>
          <w:p w14:paraId="6349A8AE"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a) wenn der Lehrling sich eines Diebstahles, einer Veruntreuung oder einer sonstigen strafbaren Handlung schuldig gemacht hat, welche ihn des Vertrauens der bzw. des Lehrberechtigten unwürdig erscheinen lässt; </w:t>
            </w:r>
          </w:p>
          <w:p w14:paraId="1BD90E3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b) wenn der Lehrling die Arbeit wiederholt unbefugt verlassen hat oder beharrlich seine Pflichten vernachlässigt; </w:t>
            </w:r>
          </w:p>
          <w:p w14:paraId="710399F0"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c) wenn der Lehrling unfähig wird, den Lehrberuf zu erlernen, sofern innerhalb der vereinbarten Lehrzeit eine Wiedererlangung dieser Fähigkeit nicht zu erwarten ist; </w:t>
            </w:r>
          </w:p>
          <w:p w14:paraId="3235885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d) wenn der Lehrling durch mehr als drei Monate in Haft, ausgenommen Untersuchungshaft, gehalten wird; </w:t>
            </w:r>
          </w:p>
          <w:p w14:paraId="4ABC710F"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des Lehrlings oder seiner gesetzlichen Vertreterin bzw. seines gesetzlichen Vertreters, </w:t>
            </w:r>
          </w:p>
          <w:p w14:paraId="3A4A252A"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a) wenn die oder der Lehrberechtigte die Ausbildungspflicht nicht erfüllt; </w:t>
            </w:r>
          </w:p>
          <w:p w14:paraId="4980987F"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b) wenn der Lehrling nicht ohne Schaden für seine Gesundheit im Lehrverhältnis bleiben kann; </w:t>
            </w:r>
          </w:p>
          <w:p w14:paraId="65670A9D"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c) wenn die oder der Lehrberechtigte den Lehrling zu unsittlichen oder gesetzwidrigen Handlungen zu verleiten sucht, ihn misshandelt, körperlich züchtigt oder erheblich wörtlich beleidigt oder es unterlässt, den Lehrling vor Misshandlungen, körperlicher Züchtigung, erheblicher wörtlicher Beleidigung oder unsittlichen Handlungen durch Familienangehörige der bzw. des Lehrberechtigten oder Arbeitnehmerinnen und Arbeitnehmer des Betriebes zu schützen; </w:t>
            </w:r>
          </w:p>
          <w:p w14:paraId="3D0F1801"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d) wenn die bzw. der Lehrberechtigte wiederholt gegen die §§ 182 bis 184 verstößt. </w:t>
            </w:r>
          </w:p>
          <w:p w14:paraId="0718B895" w14:textId="77777777" w:rsidR="00FA7A06" w:rsidRPr="00576805" w:rsidRDefault="00FA7A06" w:rsidP="00FA7A06">
            <w:pPr>
              <w:pStyle w:val="Default"/>
              <w:rPr>
                <w:rFonts w:ascii="Arial" w:hAnsi="Arial" w:cs="Arial"/>
                <w:sz w:val="12"/>
                <w:szCs w:val="12"/>
                <w:lang w:val="de-DE"/>
              </w:rPr>
            </w:pPr>
            <w:r w:rsidRPr="00CC6376">
              <w:rPr>
                <w:rFonts w:ascii="Arial" w:hAnsi="Arial" w:cs="Arial"/>
                <w:sz w:val="12"/>
                <w:szCs w:val="12"/>
                <w:lang w:val="de-DE"/>
              </w:rPr>
              <w:t xml:space="preserve">(2) Die vorzeitige Auflösung des Lehrverhältnisses nach Abs. 1 kann rechtswirksam nur schriftlich erfolgen. Wird das Lehrverhältnis von einem minderjährigen Lehrling aus den in Abs. 1 Z 2 genannten Gründen vorzeitig aufgelöst, muss überdies die Zustimmung seiner gesetzlichen Vertreterin bzw. seines gesetzlichen Vertreters vorliegen. Der erste und zweite Satz gelten nicht für die Heimlehre (§ 266 Abs. 4). </w:t>
            </w:r>
          </w:p>
        </w:tc>
      </w:tr>
      <w:tr w:rsidR="00FA7A06" w:rsidRPr="00CC6376" w14:paraId="7E2D6427" w14:textId="77777777" w:rsidTr="00FA7A06">
        <w:trPr>
          <w:trHeight w:val="284"/>
        </w:trPr>
        <w:tc>
          <w:tcPr>
            <w:tcW w:w="9889" w:type="dxa"/>
            <w:tcBorders>
              <w:left w:val="single" w:sz="12" w:space="0" w:color="auto"/>
              <w:right w:val="single" w:sz="12" w:space="0" w:color="auto"/>
            </w:tcBorders>
          </w:tcPr>
          <w:p w14:paraId="4267A328" w14:textId="77777777" w:rsidR="00FA7A06" w:rsidRPr="00FA7A06" w:rsidRDefault="00FA7A06" w:rsidP="009750CD">
            <w:pPr>
              <w:rPr>
                <w:rFonts w:ascii="Arial" w:hAnsi="Arial" w:cs="Arial"/>
                <w:b/>
                <w:sz w:val="2"/>
                <w:szCs w:val="18"/>
              </w:rPr>
            </w:pPr>
          </w:p>
          <w:p w14:paraId="1CEB05A2" w14:textId="77777777" w:rsidR="00FA7A06" w:rsidRPr="00FA7A06" w:rsidRDefault="00FA7A06" w:rsidP="009750CD">
            <w:pPr>
              <w:rPr>
                <w:rFonts w:ascii="Arial" w:hAnsi="Arial" w:cs="Arial"/>
                <w:b/>
                <w:sz w:val="14"/>
                <w:szCs w:val="18"/>
              </w:rPr>
            </w:pPr>
            <w:r w:rsidRPr="00FA7A06">
              <w:rPr>
                <w:rFonts w:ascii="Arial" w:hAnsi="Arial" w:cs="Arial"/>
                <w:b/>
                <w:sz w:val="14"/>
                <w:szCs w:val="18"/>
              </w:rPr>
              <w:t>Einvernehmliche Auflösung des Lehrverhältnisses:</w:t>
            </w:r>
          </w:p>
          <w:p w14:paraId="7F43D1FE"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273. </w:t>
            </w:r>
            <w:r w:rsidRPr="00CC6376">
              <w:rPr>
                <w:rFonts w:ascii="Arial" w:hAnsi="Arial" w:cs="Arial"/>
                <w:sz w:val="12"/>
                <w:szCs w:val="12"/>
                <w:lang w:val="de-DE"/>
              </w:rPr>
              <w:t xml:space="preserve">(1) Das Lehrverhältnis kann vor Ablauf der Lehrzeit einvernehmlich aufgelöst werden. </w:t>
            </w:r>
          </w:p>
          <w:p w14:paraId="67DBFBAD"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Die einvernehmliche Auflösung des Lehrverhältnisses kann rechtswirksam nur schriftlich erfolgen und bedarf bei minderjährigen Lehrlingen der Zustimmung der gesetzlichen Vertreterin bzw. des gesetzlichen Vertreters des Lehrlings. </w:t>
            </w:r>
          </w:p>
          <w:p w14:paraId="7D53062B"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Bei einvernehmlicher Auflösung des Lehrverhältnisses muss eine Amtsbestätigung eines Gerichts (§ 92 ASGG) oder der gesetzlichen Interessenvertretung der Arbeitnehmerinnen und Arbeitnehmer vorliegen, aus der hervorgeht, dass der Lehrling über die Bestimmungen betreffend die Endigung und die einvernehmliche Auflösung des Lehrverhältnisses belehrt wurde. </w:t>
            </w:r>
          </w:p>
          <w:p w14:paraId="75209628"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(4) Die Abs. 2 und 3 gelten nicht für die Heimlehre (§ 266 Abs. 4). </w:t>
            </w:r>
          </w:p>
        </w:tc>
      </w:tr>
    </w:tbl>
    <w:p w14:paraId="2E683477" w14:textId="77777777" w:rsidR="008E2FE1" w:rsidRDefault="008E2FE1" w:rsidP="001A4250">
      <w:pPr>
        <w:pStyle w:val="Default"/>
        <w:rPr>
          <w:rFonts w:ascii="Arial" w:hAnsi="Arial" w:cs="Arial"/>
          <w:color w:val="auto"/>
          <w:sz w:val="12"/>
          <w:szCs w:val="12"/>
        </w:rPr>
      </w:pPr>
    </w:p>
    <w:p w14:paraId="6EB17C4A" w14:textId="77777777" w:rsidR="00FA7A06" w:rsidRDefault="00FA7A06">
      <w:pPr>
        <w:overflowPunct/>
        <w:autoSpaceDE/>
        <w:autoSpaceDN/>
        <w:adjustRightInd/>
        <w:textAlignment w:val="auto"/>
        <w:rPr>
          <w:rFonts w:ascii="Arial" w:hAnsi="Arial" w:cs="Arial"/>
          <w:sz w:val="12"/>
          <w:szCs w:val="12"/>
        </w:rPr>
      </w:pPr>
      <w:r>
        <w:rPr>
          <w:rFonts w:ascii="Arial" w:hAnsi="Arial" w:cs="Arial"/>
          <w:sz w:val="12"/>
          <w:szCs w:val="12"/>
        </w:rPr>
        <w:br w:type="page"/>
      </w:r>
    </w:p>
    <w:p w14:paraId="29FA1287" w14:textId="77777777" w:rsidR="00FA7A06" w:rsidRDefault="00FA7A06" w:rsidP="00FA7A06">
      <w:pPr>
        <w:overflowPunct/>
        <w:autoSpaceDE/>
        <w:autoSpaceDN/>
        <w:adjustRightInd/>
        <w:textAlignment w:val="auto"/>
        <w:rPr>
          <w:rFonts w:ascii="Arial" w:hAnsi="Arial" w:cs="Arial"/>
          <w:sz w:val="12"/>
          <w:szCs w:val="12"/>
        </w:rPr>
      </w:pPr>
    </w:p>
    <w:tbl>
      <w:tblPr>
        <w:tblStyle w:val="Tabellenraster"/>
        <w:tblW w:w="9889" w:type="dxa"/>
        <w:tblInd w:w="10" w:type="dxa"/>
        <w:tblLook w:val="04A0" w:firstRow="1" w:lastRow="0" w:firstColumn="1" w:lastColumn="0" w:noHBand="0" w:noVBand="1"/>
      </w:tblPr>
      <w:tblGrid>
        <w:gridCol w:w="9889"/>
      </w:tblGrid>
      <w:tr w:rsidR="00FA7A06" w:rsidRPr="00576805" w14:paraId="552D4142" w14:textId="77777777" w:rsidTr="00FA7A06">
        <w:trPr>
          <w:trHeight w:val="284"/>
        </w:trPr>
        <w:tc>
          <w:tcPr>
            <w:tcW w:w="9889" w:type="dxa"/>
            <w:tcBorders>
              <w:left w:val="single" w:sz="12" w:space="0" w:color="auto"/>
              <w:right w:val="single" w:sz="12" w:space="0" w:color="auto"/>
            </w:tcBorders>
          </w:tcPr>
          <w:p w14:paraId="79A59164" w14:textId="77777777" w:rsidR="00FA7A06" w:rsidRPr="00FA7A06" w:rsidRDefault="00FA7A06" w:rsidP="009750CD">
            <w:pPr>
              <w:rPr>
                <w:rFonts w:ascii="Arial" w:hAnsi="Arial" w:cs="Arial"/>
                <w:b/>
                <w:sz w:val="2"/>
                <w:szCs w:val="18"/>
              </w:rPr>
            </w:pPr>
          </w:p>
          <w:p w14:paraId="5FC7AD0D" w14:textId="77777777" w:rsidR="00FA7A06" w:rsidRPr="00FA7A06" w:rsidRDefault="00FA7A06" w:rsidP="009750CD">
            <w:pPr>
              <w:rPr>
                <w:rFonts w:ascii="Arial" w:hAnsi="Arial" w:cs="Arial"/>
                <w:b/>
                <w:sz w:val="14"/>
                <w:szCs w:val="18"/>
              </w:rPr>
            </w:pPr>
            <w:r w:rsidRPr="00FA7A06">
              <w:rPr>
                <w:rFonts w:ascii="Arial" w:hAnsi="Arial" w:cs="Arial"/>
                <w:b/>
                <w:sz w:val="14"/>
                <w:szCs w:val="18"/>
              </w:rPr>
              <w:t>Kündigung des Lehrverhältnisses:</w:t>
            </w:r>
          </w:p>
          <w:p w14:paraId="0A46B227" w14:textId="77777777" w:rsidR="00FA7A06" w:rsidRPr="00576805"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274. </w:t>
            </w:r>
            <w:r w:rsidRPr="00CC6376">
              <w:rPr>
                <w:rFonts w:ascii="Arial" w:hAnsi="Arial" w:cs="Arial"/>
                <w:sz w:val="12"/>
                <w:szCs w:val="12"/>
                <w:lang w:val="de-DE"/>
              </w:rPr>
              <w:t xml:space="preserve">Das Lehrverhältnis kann vom Lehrling, bei Minderjährigkeit von seiner gesetzlichen Vertreterin bzw. seinem gesetzlichen Vertreter, vierzehntägig zum Monatsende gekündigt werden, wenn nachgewiesen wird, dass der Lehrling seinen Beruf aus stichhaltigen Gründen ändert, oder wenn er von seinen Eltern wegen eingetretener Veränderung der Verhältnisse zu ihrer Pflege oder zur Führung ihrer Wirtschaft benötigt wird. </w:t>
            </w:r>
          </w:p>
        </w:tc>
      </w:tr>
      <w:tr w:rsidR="00FA7A06" w:rsidRPr="00576805" w14:paraId="78125327" w14:textId="77777777" w:rsidTr="00FA7A06">
        <w:trPr>
          <w:trHeight w:val="284"/>
        </w:trPr>
        <w:tc>
          <w:tcPr>
            <w:tcW w:w="9889" w:type="dxa"/>
            <w:tcBorders>
              <w:left w:val="single" w:sz="12" w:space="0" w:color="auto"/>
              <w:bottom w:val="single" w:sz="12" w:space="0" w:color="auto"/>
              <w:right w:val="single" w:sz="12" w:space="0" w:color="auto"/>
            </w:tcBorders>
          </w:tcPr>
          <w:p w14:paraId="442D5891" w14:textId="77777777" w:rsidR="00FA7A06" w:rsidRPr="00FA7A06" w:rsidRDefault="00FA7A06" w:rsidP="009750CD">
            <w:pPr>
              <w:rPr>
                <w:rFonts w:ascii="Arial" w:hAnsi="Arial" w:cs="Arial"/>
                <w:b/>
                <w:sz w:val="2"/>
                <w:szCs w:val="18"/>
              </w:rPr>
            </w:pPr>
          </w:p>
          <w:p w14:paraId="1AAB997B" w14:textId="77777777" w:rsidR="00FA7A06" w:rsidRDefault="00FA7A06" w:rsidP="009750CD">
            <w:pPr>
              <w:rPr>
                <w:rFonts w:ascii="Arial" w:hAnsi="Arial" w:cs="Arial"/>
                <w:b/>
                <w:sz w:val="18"/>
                <w:szCs w:val="18"/>
              </w:rPr>
            </w:pPr>
            <w:r w:rsidRPr="00FA7A06">
              <w:rPr>
                <w:rFonts w:ascii="Arial" w:hAnsi="Arial" w:cs="Arial"/>
                <w:b/>
                <w:sz w:val="14"/>
                <w:szCs w:val="18"/>
              </w:rPr>
              <w:t>Ausbildungsübertritt</w:t>
            </w:r>
            <w:r>
              <w:rPr>
                <w:rFonts w:ascii="Arial" w:hAnsi="Arial" w:cs="Arial"/>
                <w:b/>
                <w:sz w:val="18"/>
                <w:szCs w:val="18"/>
              </w:rPr>
              <w:t>:</w:t>
            </w:r>
          </w:p>
          <w:p w14:paraId="442BBF40" w14:textId="77777777" w:rsidR="00FA7A06" w:rsidRPr="00CC6376" w:rsidRDefault="00FA7A06" w:rsidP="009750CD">
            <w:pPr>
              <w:pStyle w:val="Default"/>
              <w:rPr>
                <w:rFonts w:ascii="Arial" w:hAnsi="Arial" w:cs="Arial"/>
                <w:sz w:val="12"/>
                <w:szCs w:val="12"/>
                <w:lang w:val="de-DE"/>
              </w:rPr>
            </w:pPr>
            <w:r w:rsidRPr="00CC6376">
              <w:rPr>
                <w:rFonts w:ascii="Arial" w:hAnsi="Arial" w:cs="Arial"/>
                <w:b/>
                <w:bCs/>
                <w:sz w:val="12"/>
                <w:szCs w:val="12"/>
                <w:lang w:val="de-DE"/>
              </w:rPr>
              <w:t xml:space="preserve">§ 275. </w:t>
            </w:r>
            <w:r w:rsidRPr="00CC6376">
              <w:rPr>
                <w:rFonts w:ascii="Arial" w:hAnsi="Arial" w:cs="Arial"/>
                <w:sz w:val="12"/>
                <w:szCs w:val="12"/>
                <w:lang w:val="de-DE"/>
              </w:rPr>
              <w:t xml:space="preserve">(1) Sowohl die bzw. der Lehrberechtigte als auch der Lehrling können das Lehrverhältnis schriftlich zum Ablauf des letzten Tages des zwölften Monats und bei Lehrberufen mit einer festgelegten Dauer der Lehrzeit von mindestens drei Jahren überdies zum Ablauf des letzten Tages des 24. Monats der Lehrzeit unter Einhaltung einer Frist von einem Monat einseitig außerordentlich auflösen. Die Auflösung ist seitens der bzw. des Lehrberechtigten ausgeschlossen, wenn sie nicht durch Umstände, die in der Person des Lehrlings gelegen sind, gerechtfertigt ist. Keinesfalls darf die Auflösung erfolgen, weil der Lehrling auf die Einhaltung von Arbeitnehmerschutzvorschriften besteht oder die seinen Fähigkeiten angemessenen wesentlichen Ausbildungsziele einmahnt. </w:t>
            </w:r>
          </w:p>
          <w:p w14:paraId="5D54E399"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(2) Abs. 1 ist auf Ausbildungsverträge zur Teilqualifikation nicht anzuwenden. </w:t>
            </w:r>
          </w:p>
          <w:p w14:paraId="1CAC4D42"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(3) Die außerordentliche Auflösung des Lehrverhältnisses durch die bzw. den Lehrberechtigten ist nur dann wirksam, wenn die bzw. der Lehrberechtigte die beabsichtigte außerordentliche Auflösung und die geplante Aufnahme eines Mediationsverfahrens spätestens am Ende des neunten oder 21. Lehrmonats dem Lehrling, der zuständigen Land- und forstwirtschaftlichen Lehrlings- und Fachausbildungsstelle und gegebenenfalls dem Betriebsrat mitgeteilt hat und vor der Erklärung der außerordentlichen Auflösung ein Mediationsverfahren durchgeführt wurde und gemäß Abs. 6 beendet ist. Die Voraussetzung der Durchführung und Beendigung eines Mediationsverfahrens entfällt, wenn der Lehrling die Teilnahme am Mediationsverfahren schriftlich ablehnt. Die Ablehnung kann vom Lehrling innerhalb einer Frist von 14 Tagen schriftlich widerrufen werden. Die Mitteilung hat den Namen des Lehrlings, seine Adresse, seinen Lehrberuf sowie den Beginn und das Ende der Lehrzeit zu enthalten. Die Land- und forstwirtschaftliche Lehrlings- und Fachausbildungsstelle hat die zuständigen gesetzlichen Interessenvertretungen der Arbeitnehmerinnen und Arbeitnehmer über die Mitteilung zu informieren. </w:t>
            </w:r>
          </w:p>
          <w:p w14:paraId="191CAD4D"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(4) Auf das Mediationsverfahren ist das Zivilrechts-Mediations-Gesetz (</w:t>
            </w:r>
            <w:proofErr w:type="spellStart"/>
            <w:r w:rsidRPr="00CC6376">
              <w:rPr>
                <w:rFonts w:ascii="Arial" w:hAnsi="Arial" w:cs="Arial"/>
                <w:sz w:val="12"/>
                <w:szCs w:val="12"/>
                <w:lang w:val="de-DE"/>
              </w:rPr>
              <w:t>ZivMediatG</w:t>
            </w:r>
            <w:proofErr w:type="spellEnd"/>
            <w:r w:rsidRPr="00CC6376">
              <w:rPr>
                <w:rFonts w:ascii="Arial" w:hAnsi="Arial" w:cs="Arial"/>
                <w:sz w:val="12"/>
                <w:szCs w:val="12"/>
                <w:lang w:val="de-DE"/>
              </w:rPr>
              <w:t xml:space="preserve">), BGBl. I Nr. 29/2003, anzuwenden. </w:t>
            </w:r>
          </w:p>
          <w:p w14:paraId="7C31320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(5) Die bzw. der Lehrberechtigte hat dem Lehrling eine in der Liste gemäß § 8 </w:t>
            </w:r>
            <w:proofErr w:type="spellStart"/>
            <w:r w:rsidRPr="00CC6376">
              <w:rPr>
                <w:rFonts w:ascii="Arial" w:hAnsi="Arial" w:cs="Arial"/>
                <w:sz w:val="12"/>
                <w:szCs w:val="12"/>
                <w:lang w:val="de-DE"/>
              </w:rPr>
              <w:t>ZivMediatG</w:t>
            </w:r>
            <w:proofErr w:type="spellEnd"/>
            <w:r w:rsidRPr="00CC6376">
              <w:rPr>
                <w:rFonts w:ascii="Arial" w:hAnsi="Arial" w:cs="Arial"/>
                <w:sz w:val="12"/>
                <w:szCs w:val="12"/>
                <w:lang w:val="de-DE"/>
              </w:rPr>
              <w:t xml:space="preserve"> eingetragene Person für die Durchführung des Mediationsverfahrens vorzuschlagen. Der Lehrling kann die genannte Person unverzüglich ablehnen. In diesem Fall hat der Lehrberechtigte zwei weitere in der Liste gemäß § 8 </w:t>
            </w:r>
            <w:proofErr w:type="spellStart"/>
            <w:r w:rsidRPr="00CC6376">
              <w:rPr>
                <w:rFonts w:ascii="Arial" w:hAnsi="Arial" w:cs="Arial"/>
                <w:sz w:val="12"/>
                <w:szCs w:val="12"/>
                <w:lang w:val="de-DE"/>
              </w:rPr>
              <w:t>ZivMediatG</w:t>
            </w:r>
            <w:proofErr w:type="spellEnd"/>
            <w:r w:rsidRPr="00CC6376">
              <w:rPr>
                <w:rFonts w:ascii="Arial" w:hAnsi="Arial" w:cs="Arial"/>
                <w:sz w:val="12"/>
                <w:szCs w:val="12"/>
                <w:lang w:val="de-DE"/>
              </w:rPr>
              <w:t xml:space="preserve"> eingetragene Personen vorzuschlagen, von denen der Lehrling unverzüglich eine Person auszuwählen hat. Wählt der Lehrling keine Person aus, ist der Erstvorschlag angenommen. Die bzw. der Lehrberechtigte hat die Mediatorin bzw. den Mediator spätestens am Ende des zehnten Lehrmonats bzw. am Ende des 22. Lehrmonats zu beauftragen. In die Mediation sind die bzw. der Lehrberechtigte, der Lehrling, bei dessen Minderjährigkeit auch die gesetzliche Vertreterin bzw. der gesetzliche Vertreter und auf Verlangen des Lehrlings auch eine Person seines Vertrauens einzubeziehen. Zweck der Mediation ist es, die Problemlage für die Beteiligten nachvollziehbar darzustellen und zu erörtern, ob und unter welchen Voraussetzungen eine Fortsetzung des Lehrverhältnisses möglich ist. Die Kosten des Mediationsverfahrens hat die bzw. der Lehrberechtigte zu tragen. </w:t>
            </w:r>
          </w:p>
          <w:p w14:paraId="0658DBDC"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(6) Das Mediationsverfahren ist beendet, wenn ein Ergebnis erzielt wurde. Als Ergebnis gilt die Bereitschaft der bzw. des Lehrberechtigten zur Fortsetzung des Lehrverhältnisses oder die Erklärung des Lehrlings, nicht weiter auf die Fortsetzung des Lehrverhältnisses zu bestehen. Das Mediationsverfahren ist auch beendet, wenn die Mediatorin bzw. der Mediator die Mediation für beendet erklärt. Das Mediationsverfahren endet jedenfalls mit Beginn des fünften Werktages vor Ablauf des elften oder 23. Lehrmonats, sofern zumindest ein Mediationsgespräch unter Beteiligung der bzw. des Lehrberechtigten oder in dessen Vertretung einer mit der Ausbildung des Lehrlings betrauten Person stattgefunden hat. </w:t>
            </w:r>
          </w:p>
          <w:p w14:paraId="19F74C15" w14:textId="77777777" w:rsidR="00FA7A06" w:rsidRPr="00CC6376" w:rsidRDefault="00FA7A06" w:rsidP="009750CD">
            <w:pPr>
              <w:pStyle w:val="Default"/>
              <w:rPr>
                <w:rFonts w:ascii="Arial" w:hAnsi="Arial" w:cs="Arial"/>
                <w:sz w:val="12"/>
                <w:szCs w:val="12"/>
                <w:lang w:val="de-DE"/>
              </w:rPr>
            </w:pPr>
            <w:r w:rsidRPr="00CC6376">
              <w:rPr>
                <w:rFonts w:ascii="Arial" w:hAnsi="Arial" w:cs="Arial"/>
                <w:sz w:val="12"/>
                <w:szCs w:val="12"/>
                <w:lang w:val="de-DE"/>
              </w:rPr>
              <w:t xml:space="preserve">(7) Im Falle der Auflösung hat die bzw. der Lehrberechtigte der Land- und forstwirtschaftlichen Lehrlings- und Fachausbildungsstelle die Erklärung der außerordentlichen Auflösung des Lehrverhältnisses unverzüglich mitzuteilen. Die Land- und forstwirtschaftliche Lehrlings- und Fachausbildungsstelle hat die regionale Geschäftsstelle des Arbeitsmarktservice von der Erklärung der außerordentlichen Auflösung eines Lehrverhältnisses unverzüglich in Kenntnis zu setzen, um einen reibungslosen Ausbildungsübertritt zu gewährleisten. </w:t>
            </w:r>
          </w:p>
          <w:p w14:paraId="3F2E8E35" w14:textId="77777777" w:rsidR="00FA7A06" w:rsidRPr="00576805" w:rsidRDefault="00FA7A06" w:rsidP="009750CD">
            <w:pPr>
              <w:pStyle w:val="Default"/>
              <w:rPr>
                <w:rFonts w:ascii="Arial" w:hAnsi="Arial" w:cs="Arial"/>
                <w:color w:val="auto"/>
                <w:sz w:val="12"/>
                <w:szCs w:val="12"/>
                <w:lang w:val="de-DE"/>
              </w:rPr>
            </w:pPr>
            <w:r w:rsidRPr="00CC6376">
              <w:rPr>
                <w:rFonts w:ascii="Arial" w:hAnsi="Arial" w:cs="Arial"/>
                <w:color w:val="auto"/>
                <w:sz w:val="12"/>
                <w:szCs w:val="12"/>
                <w:lang w:val="de-DE"/>
              </w:rPr>
              <w:t>(8) Auf die außerordentliche Auflösung durch den Lehrberechtigten ist der besondere Kündigungsschutz nach § 40, § 50, § 177 sowie § 367 und nach dem Arbeitsplatz-Sicherungsgesetz 1991 (APSG), BGBl. Nr. 683/1991, sowie dem Behinderteneinstellungsgesetz anzuwenden. Maßgeblich ist der Zeitpunkt der Erklärung der Auflösung. Auf die außerordentliche Auflösung durch den Lehrberechtigten ist § 26 anzuwenden.</w:t>
            </w:r>
          </w:p>
        </w:tc>
      </w:tr>
    </w:tbl>
    <w:p w14:paraId="720CFF71" w14:textId="77777777" w:rsidR="00FA7A06" w:rsidRDefault="00FA7A06" w:rsidP="00FA7A06">
      <w:pPr>
        <w:overflowPunct/>
        <w:autoSpaceDE/>
        <w:autoSpaceDN/>
        <w:adjustRightInd/>
        <w:textAlignment w:val="auto"/>
        <w:rPr>
          <w:rFonts w:ascii="Arial" w:hAnsi="Arial" w:cs="Arial"/>
          <w:sz w:val="12"/>
          <w:szCs w:val="12"/>
          <w:lang w:val="de-AT" w:eastAsia="en-US"/>
        </w:rPr>
      </w:pPr>
    </w:p>
    <w:p w14:paraId="77B0910D" w14:textId="77777777" w:rsidR="00FA7A06" w:rsidRPr="00FA7A06" w:rsidRDefault="00FA7A06" w:rsidP="00FA7A06">
      <w:pPr>
        <w:overflowPunct/>
        <w:autoSpaceDE/>
        <w:autoSpaceDN/>
        <w:adjustRightInd/>
        <w:textAlignment w:val="auto"/>
        <w:rPr>
          <w:rFonts w:ascii="Arial" w:hAnsi="Arial" w:cs="Arial"/>
          <w:sz w:val="12"/>
          <w:szCs w:val="12"/>
          <w:lang w:val="de-AT" w:eastAsia="en-US"/>
        </w:rPr>
      </w:pPr>
    </w:p>
    <w:tbl>
      <w:tblPr>
        <w:tblStyle w:val="Tabellenraster"/>
        <w:tblW w:w="9889" w:type="dxa"/>
        <w:tblInd w:w="10" w:type="dxa"/>
        <w:tblLook w:val="04A0" w:firstRow="1" w:lastRow="0" w:firstColumn="1" w:lastColumn="0" w:noHBand="0" w:noVBand="1"/>
      </w:tblPr>
      <w:tblGrid>
        <w:gridCol w:w="4643"/>
        <w:gridCol w:w="5246"/>
      </w:tblGrid>
      <w:tr w:rsidR="00FA7A06" w:rsidRPr="005C3925" w14:paraId="6FFA2562" w14:textId="77777777" w:rsidTr="009750CD">
        <w:trPr>
          <w:trHeight w:val="227"/>
        </w:trPr>
        <w:tc>
          <w:tcPr>
            <w:tcW w:w="9889" w:type="dxa"/>
            <w:gridSpan w:val="2"/>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4BB99B6E" w14:textId="77777777" w:rsidR="00FA7A06" w:rsidRDefault="00FA7A06" w:rsidP="009750CD">
            <w:pPr>
              <w:pStyle w:val="Listenabsatz"/>
              <w:numPr>
                <w:ilvl w:val="0"/>
                <w:numId w:val="4"/>
              </w:numPr>
              <w:ind w:left="284" w:hanging="284"/>
              <w:rPr>
                <w:rFonts w:ascii="Arial" w:hAnsi="Arial" w:cs="Arial"/>
                <w:b/>
                <w:sz w:val="22"/>
              </w:rPr>
            </w:pPr>
            <w:r w:rsidRPr="005C3925">
              <w:rPr>
                <w:rFonts w:ascii="Arial" w:hAnsi="Arial" w:cs="Arial"/>
                <w:b/>
                <w:sz w:val="22"/>
              </w:rPr>
              <w:t xml:space="preserve">Vereinbarung </w:t>
            </w:r>
            <w:r>
              <w:rPr>
                <w:rFonts w:ascii="Arial" w:hAnsi="Arial" w:cs="Arial"/>
                <w:b/>
                <w:sz w:val="22"/>
              </w:rPr>
              <w:t xml:space="preserve">(inkl. Datenschutzeinverständniserklärung des Lehrlings) </w:t>
            </w:r>
          </w:p>
          <w:p w14:paraId="2A8CA09B" w14:textId="77777777" w:rsidR="00FA7A06" w:rsidRPr="005C3925" w:rsidRDefault="00FA7A06" w:rsidP="009750CD">
            <w:pPr>
              <w:pStyle w:val="Listenabsatz"/>
              <w:ind w:left="284"/>
              <w:rPr>
                <w:rFonts w:ascii="Arial" w:hAnsi="Arial" w:cs="Arial"/>
                <w:b/>
                <w:sz w:val="22"/>
              </w:rPr>
            </w:pPr>
            <w:r>
              <w:rPr>
                <w:rFonts w:ascii="Arial" w:hAnsi="Arial" w:cs="Arial"/>
                <w:b/>
                <w:sz w:val="16"/>
              </w:rPr>
              <w:t>Etwaige s</w:t>
            </w:r>
            <w:r w:rsidRPr="005C3925">
              <w:rPr>
                <w:rFonts w:ascii="Arial" w:hAnsi="Arial" w:cs="Arial"/>
                <w:b/>
                <w:sz w:val="16"/>
              </w:rPr>
              <w:t xml:space="preserve">onstige Vereinbarungen müssen auf einem Extrablatt angeführt </w:t>
            </w:r>
            <w:r>
              <w:rPr>
                <w:rFonts w:ascii="Arial" w:hAnsi="Arial" w:cs="Arial"/>
                <w:b/>
                <w:sz w:val="16"/>
              </w:rPr>
              <w:t>u. unterzeichnet werden.</w:t>
            </w:r>
          </w:p>
        </w:tc>
      </w:tr>
      <w:tr w:rsidR="00FA7A06" w:rsidRPr="00467F8F" w14:paraId="38691845" w14:textId="77777777" w:rsidTr="009750CD">
        <w:trPr>
          <w:trHeight w:val="284"/>
        </w:trPr>
        <w:tc>
          <w:tcPr>
            <w:tcW w:w="9889" w:type="dxa"/>
            <w:gridSpan w:val="2"/>
            <w:tcBorders>
              <w:top w:val="single" w:sz="12" w:space="0" w:color="auto"/>
              <w:left w:val="single" w:sz="12" w:space="0" w:color="auto"/>
              <w:right w:val="single" w:sz="12" w:space="0" w:color="auto"/>
            </w:tcBorders>
            <w:vAlign w:val="center"/>
          </w:tcPr>
          <w:p w14:paraId="6A7920F4" w14:textId="77777777" w:rsidR="00FA7A06" w:rsidRPr="00467F8F" w:rsidRDefault="00FA7A06" w:rsidP="009750CD">
            <w:pPr>
              <w:rPr>
                <w:rFonts w:ascii="Arial" w:hAnsi="Arial" w:cs="Arial"/>
                <w:b/>
                <w:sz w:val="18"/>
                <w:szCs w:val="18"/>
              </w:rPr>
            </w:pPr>
            <w:r w:rsidRPr="00467F8F">
              <w:rPr>
                <w:rFonts w:ascii="Arial" w:hAnsi="Arial" w:cs="Arial"/>
                <w:b/>
                <w:sz w:val="18"/>
                <w:szCs w:val="18"/>
              </w:rPr>
              <w:t>Allgemein</w:t>
            </w:r>
            <w:r>
              <w:rPr>
                <w:rFonts w:ascii="Arial" w:hAnsi="Arial" w:cs="Arial"/>
                <w:b/>
                <w:sz w:val="18"/>
                <w:szCs w:val="18"/>
              </w:rPr>
              <w:t xml:space="preserve"> (Rechte &amp; Pflichten)</w:t>
            </w:r>
            <w:r w:rsidRPr="00467F8F">
              <w:rPr>
                <w:rFonts w:ascii="Arial" w:hAnsi="Arial" w:cs="Arial"/>
                <w:b/>
                <w:sz w:val="18"/>
                <w:szCs w:val="18"/>
              </w:rPr>
              <w:t>:</w:t>
            </w:r>
          </w:p>
          <w:p w14:paraId="43F21053" w14:textId="77777777" w:rsidR="00FA7A06" w:rsidRPr="00467F8F" w:rsidRDefault="00FA7A06" w:rsidP="009750CD">
            <w:pPr>
              <w:pStyle w:val="Listenabsatz"/>
              <w:numPr>
                <w:ilvl w:val="0"/>
                <w:numId w:val="5"/>
              </w:numPr>
              <w:overflowPunct/>
              <w:ind w:left="426" w:hanging="284"/>
              <w:jc w:val="both"/>
              <w:textAlignment w:val="auto"/>
              <w:rPr>
                <w:rFonts w:ascii="Arial" w:hAnsi="Arial" w:cs="Arial"/>
                <w:sz w:val="18"/>
                <w:szCs w:val="18"/>
              </w:rPr>
            </w:pPr>
            <w:r w:rsidRPr="00D26034">
              <w:rPr>
                <w:rFonts w:ascii="Arial" w:hAnsi="Arial" w:cs="Arial"/>
                <w:color w:val="000000"/>
                <w:sz w:val="18"/>
                <w:szCs w:val="18"/>
              </w:rPr>
              <w:t>Fü</w:t>
            </w:r>
            <w:r>
              <w:rPr>
                <w:rFonts w:ascii="Arial" w:hAnsi="Arial" w:cs="Arial"/>
                <w:color w:val="000000"/>
                <w:sz w:val="18"/>
                <w:szCs w:val="18"/>
              </w:rPr>
              <w:t xml:space="preserve">r das Lehrverhältnis gelten die Bestimmungen des </w:t>
            </w:r>
            <w:r w:rsidRPr="004339B6">
              <w:rPr>
                <w:rFonts w:ascii="Arial" w:hAnsi="Arial" w:cs="Arial"/>
                <w:color w:val="000000"/>
                <w:sz w:val="18"/>
                <w:szCs w:val="18"/>
              </w:rPr>
              <w:t>Bundesgesetz</w:t>
            </w:r>
            <w:r>
              <w:rPr>
                <w:rFonts w:ascii="Arial" w:hAnsi="Arial" w:cs="Arial"/>
                <w:color w:val="000000"/>
                <w:sz w:val="18"/>
                <w:szCs w:val="18"/>
              </w:rPr>
              <w:t>es</w:t>
            </w:r>
            <w:r w:rsidRPr="004339B6">
              <w:rPr>
                <w:rFonts w:ascii="Arial" w:hAnsi="Arial" w:cs="Arial"/>
                <w:color w:val="000000"/>
                <w:sz w:val="18"/>
                <w:szCs w:val="18"/>
              </w:rPr>
              <w:t xml:space="preserve"> über das Arbeitsrecht in der Land - und Forstwirtschaft (Landarbeitsgesetz 2021 - LAG)</w:t>
            </w:r>
            <w:r>
              <w:rPr>
                <w:rFonts w:ascii="Arial" w:hAnsi="Arial" w:cs="Arial"/>
                <w:color w:val="000000"/>
                <w:sz w:val="18"/>
                <w:szCs w:val="18"/>
              </w:rPr>
              <w:t xml:space="preserve">, </w:t>
            </w:r>
            <w:proofErr w:type="spellStart"/>
            <w:r w:rsidRPr="004339B6">
              <w:rPr>
                <w:rFonts w:ascii="Arial" w:hAnsi="Arial" w:cs="Arial"/>
                <w:color w:val="000000"/>
                <w:sz w:val="18"/>
                <w:szCs w:val="18"/>
              </w:rPr>
              <w:t>StF</w:t>
            </w:r>
            <w:proofErr w:type="spellEnd"/>
            <w:r w:rsidRPr="004339B6">
              <w:rPr>
                <w:rFonts w:ascii="Arial" w:hAnsi="Arial" w:cs="Arial"/>
                <w:color w:val="000000"/>
                <w:sz w:val="18"/>
                <w:szCs w:val="18"/>
              </w:rPr>
              <w:t>: BGBl. I Nr. 78/2021</w:t>
            </w:r>
            <w:r>
              <w:rPr>
                <w:rFonts w:ascii="Arial" w:hAnsi="Arial" w:cs="Arial"/>
                <w:color w:val="000000"/>
                <w:sz w:val="18"/>
                <w:szCs w:val="18"/>
              </w:rPr>
              <w:t xml:space="preserve"> </w:t>
            </w:r>
            <w:r w:rsidRPr="00D26034">
              <w:rPr>
                <w:rFonts w:ascii="Arial" w:hAnsi="Arial" w:cs="Arial"/>
                <w:color w:val="000000"/>
                <w:sz w:val="18"/>
                <w:szCs w:val="18"/>
              </w:rPr>
              <w:t xml:space="preserve">in </w:t>
            </w:r>
            <w:r>
              <w:rPr>
                <w:rFonts w:ascii="Arial" w:hAnsi="Arial" w:cs="Arial"/>
                <w:color w:val="000000"/>
                <w:sz w:val="18"/>
                <w:szCs w:val="18"/>
              </w:rPr>
              <w:t>den jeweils geltenden Fassung</w:t>
            </w:r>
            <w:r w:rsidRPr="00D26034">
              <w:rPr>
                <w:rFonts w:ascii="Arial" w:hAnsi="Arial" w:cs="Arial"/>
                <w:color w:val="000000"/>
                <w:sz w:val="18"/>
                <w:szCs w:val="18"/>
              </w:rPr>
              <w:t xml:space="preserve"> (siehe </w:t>
            </w:r>
            <w:r>
              <w:rPr>
                <w:rFonts w:ascii="Arial" w:hAnsi="Arial" w:cs="Arial"/>
                <w:color w:val="000000"/>
                <w:sz w:val="18"/>
                <w:szCs w:val="18"/>
              </w:rPr>
              <w:t>Seite 2-4</w:t>
            </w:r>
            <w:r w:rsidRPr="00D26034">
              <w:rPr>
                <w:rFonts w:ascii="Arial" w:hAnsi="Arial" w:cs="Arial"/>
                <w:color w:val="000000"/>
                <w:sz w:val="18"/>
                <w:szCs w:val="18"/>
              </w:rPr>
              <w:t>).</w:t>
            </w:r>
          </w:p>
        </w:tc>
      </w:tr>
      <w:tr w:rsidR="00FA7A06" w:rsidRPr="00467F8F" w14:paraId="1507F8E7" w14:textId="77777777" w:rsidTr="009750CD">
        <w:trPr>
          <w:trHeight w:val="284"/>
        </w:trPr>
        <w:tc>
          <w:tcPr>
            <w:tcW w:w="9889" w:type="dxa"/>
            <w:gridSpan w:val="2"/>
            <w:tcBorders>
              <w:top w:val="single" w:sz="4" w:space="0" w:color="auto"/>
              <w:left w:val="single" w:sz="12" w:space="0" w:color="auto"/>
              <w:right w:val="single" w:sz="12" w:space="0" w:color="auto"/>
            </w:tcBorders>
            <w:vAlign w:val="center"/>
          </w:tcPr>
          <w:p w14:paraId="32D4D9EC" w14:textId="77777777" w:rsidR="00FA7A06" w:rsidRPr="00467F8F" w:rsidRDefault="00FA7A06" w:rsidP="009750CD">
            <w:pPr>
              <w:rPr>
                <w:rFonts w:ascii="Arial" w:hAnsi="Arial" w:cs="Arial"/>
                <w:b/>
                <w:sz w:val="18"/>
                <w:szCs w:val="18"/>
              </w:rPr>
            </w:pPr>
            <w:r w:rsidRPr="00467F8F">
              <w:rPr>
                <w:rFonts w:ascii="Arial" w:hAnsi="Arial" w:cs="Arial"/>
                <w:b/>
                <w:sz w:val="18"/>
                <w:szCs w:val="18"/>
              </w:rPr>
              <w:t>Lehrlingsentschädigung:</w:t>
            </w:r>
          </w:p>
          <w:p w14:paraId="2AB8F7D2" w14:textId="77777777" w:rsidR="00FA7A06" w:rsidRPr="00467F8F" w:rsidRDefault="00FA7A06" w:rsidP="009750CD">
            <w:pPr>
              <w:pStyle w:val="Listenabsatz"/>
              <w:numPr>
                <w:ilvl w:val="0"/>
                <w:numId w:val="5"/>
              </w:numPr>
              <w:overflowPunct/>
              <w:ind w:left="426" w:hanging="284"/>
              <w:jc w:val="both"/>
              <w:textAlignment w:val="auto"/>
              <w:rPr>
                <w:rFonts w:ascii="Arial" w:hAnsi="Arial" w:cs="Arial"/>
                <w:sz w:val="18"/>
                <w:szCs w:val="18"/>
              </w:rPr>
            </w:pPr>
            <w:r w:rsidRPr="00D26034">
              <w:rPr>
                <w:rFonts w:ascii="Arial" w:hAnsi="Arial" w:cs="Arial"/>
                <w:color w:val="000000"/>
                <w:sz w:val="18"/>
                <w:szCs w:val="18"/>
              </w:rPr>
              <w:t>Die Höhe der Lehrlingsentschädigung ist kollektivvertraglich geregelt.</w:t>
            </w:r>
          </w:p>
        </w:tc>
      </w:tr>
      <w:tr w:rsidR="00FA7A06" w:rsidRPr="00467F8F" w14:paraId="6D4DAE92" w14:textId="77777777" w:rsidTr="009750CD">
        <w:trPr>
          <w:trHeight w:val="284"/>
        </w:trPr>
        <w:tc>
          <w:tcPr>
            <w:tcW w:w="9889" w:type="dxa"/>
            <w:gridSpan w:val="2"/>
            <w:tcBorders>
              <w:top w:val="single" w:sz="4" w:space="0" w:color="auto"/>
              <w:left w:val="single" w:sz="12" w:space="0" w:color="auto"/>
              <w:right w:val="single" w:sz="12" w:space="0" w:color="auto"/>
            </w:tcBorders>
            <w:vAlign w:val="center"/>
          </w:tcPr>
          <w:p w14:paraId="6DE45F93" w14:textId="77777777" w:rsidR="00FA7A06" w:rsidRPr="00467F8F" w:rsidRDefault="00FA7A06" w:rsidP="009750CD">
            <w:pPr>
              <w:rPr>
                <w:rFonts w:ascii="Arial" w:hAnsi="Arial" w:cs="Arial"/>
                <w:b/>
                <w:sz w:val="18"/>
                <w:szCs w:val="18"/>
              </w:rPr>
            </w:pPr>
            <w:r w:rsidRPr="00467F8F">
              <w:rPr>
                <w:rFonts w:ascii="Arial" w:hAnsi="Arial" w:cs="Arial"/>
                <w:b/>
                <w:sz w:val="18"/>
                <w:szCs w:val="18"/>
              </w:rPr>
              <w:t>Prüfungsgebühr:</w:t>
            </w:r>
          </w:p>
          <w:p w14:paraId="6D338A4D" w14:textId="77777777" w:rsidR="00FA7A06" w:rsidRPr="00467F8F" w:rsidRDefault="00FA7A06" w:rsidP="009750CD">
            <w:pPr>
              <w:pStyle w:val="Listenabsatz"/>
              <w:numPr>
                <w:ilvl w:val="0"/>
                <w:numId w:val="5"/>
              </w:numPr>
              <w:overflowPunct/>
              <w:ind w:left="426" w:hanging="284"/>
              <w:jc w:val="both"/>
              <w:textAlignment w:val="auto"/>
              <w:rPr>
                <w:rFonts w:ascii="Arial" w:hAnsi="Arial" w:cs="Arial"/>
                <w:sz w:val="18"/>
                <w:szCs w:val="18"/>
              </w:rPr>
            </w:pPr>
            <w:r w:rsidRPr="00D26034">
              <w:rPr>
                <w:rFonts w:ascii="Arial" w:hAnsi="Arial" w:cs="Arial"/>
                <w:color w:val="000000"/>
                <w:sz w:val="18"/>
                <w:szCs w:val="18"/>
              </w:rPr>
              <w:t>Wenn der Lehrling während der Lehrzeit oder der Behaltepf</w:t>
            </w:r>
            <w:r>
              <w:rPr>
                <w:rFonts w:ascii="Arial" w:hAnsi="Arial" w:cs="Arial"/>
                <w:color w:val="000000"/>
                <w:sz w:val="18"/>
                <w:szCs w:val="18"/>
              </w:rPr>
              <w:t>licht erstmals zur Facharbeiter:i</w:t>
            </w:r>
            <w:r w:rsidRPr="00D26034">
              <w:rPr>
                <w:rFonts w:ascii="Arial" w:hAnsi="Arial" w:cs="Arial"/>
                <w:color w:val="000000"/>
                <w:sz w:val="18"/>
                <w:szCs w:val="18"/>
              </w:rPr>
              <w:t>nnenprüfung antritt, hat die/der Lehrberechtigte dem Lehrling die Kosten der Prüfungstaxe zu ersetzen.</w:t>
            </w:r>
          </w:p>
        </w:tc>
      </w:tr>
      <w:tr w:rsidR="00FA7A06" w:rsidRPr="00467F8F" w14:paraId="36D1A057" w14:textId="77777777" w:rsidTr="009750CD">
        <w:trPr>
          <w:trHeight w:val="284"/>
        </w:trPr>
        <w:tc>
          <w:tcPr>
            <w:tcW w:w="9889" w:type="dxa"/>
            <w:gridSpan w:val="2"/>
            <w:tcBorders>
              <w:top w:val="single" w:sz="4" w:space="0" w:color="auto"/>
              <w:left w:val="single" w:sz="12" w:space="0" w:color="auto"/>
              <w:right w:val="single" w:sz="12" w:space="0" w:color="auto"/>
            </w:tcBorders>
            <w:vAlign w:val="center"/>
          </w:tcPr>
          <w:p w14:paraId="582F07F4" w14:textId="77777777" w:rsidR="00FA7A06" w:rsidRPr="00BD1162" w:rsidRDefault="00FA7A06" w:rsidP="009750CD">
            <w:pPr>
              <w:overflowPunct/>
              <w:jc w:val="both"/>
              <w:textAlignment w:val="auto"/>
              <w:rPr>
                <w:rFonts w:ascii="Arial" w:hAnsi="Arial" w:cs="Arial"/>
                <w:b/>
                <w:sz w:val="18"/>
                <w:szCs w:val="18"/>
              </w:rPr>
            </w:pPr>
            <w:r w:rsidRPr="00BD1162">
              <w:rPr>
                <w:rFonts w:ascii="Arial" w:hAnsi="Arial" w:cs="Arial"/>
                <w:b/>
                <w:sz w:val="18"/>
                <w:szCs w:val="18"/>
              </w:rPr>
              <w:t xml:space="preserve">Behaltepflicht: </w:t>
            </w:r>
          </w:p>
          <w:p w14:paraId="1F5111A8" w14:textId="77777777" w:rsidR="00FA7A06" w:rsidRPr="00BD1162" w:rsidRDefault="00FA7A06" w:rsidP="009750CD">
            <w:pPr>
              <w:pStyle w:val="Listenabsatz"/>
              <w:numPr>
                <w:ilvl w:val="0"/>
                <w:numId w:val="5"/>
              </w:numPr>
              <w:overflowPunct/>
              <w:ind w:left="426" w:hanging="284"/>
              <w:jc w:val="both"/>
              <w:textAlignment w:val="auto"/>
              <w:rPr>
                <w:rFonts w:ascii="Arial" w:hAnsi="Arial" w:cs="Arial"/>
                <w:sz w:val="18"/>
                <w:szCs w:val="18"/>
              </w:rPr>
            </w:pPr>
            <w:r w:rsidRPr="00BD1162">
              <w:rPr>
                <w:rFonts w:ascii="Arial" w:hAnsi="Arial" w:cs="Arial"/>
                <w:sz w:val="18"/>
                <w:szCs w:val="18"/>
              </w:rPr>
              <w:t xml:space="preserve">Zur Erfüllung der Behaltepflicht wird für die Dauer der gesetzlich vorgeschriebenen </w:t>
            </w:r>
            <w:proofErr w:type="spellStart"/>
            <w:r w:rsidRPr="00BD1162">
              <w:rPr>
                <w:rFonts w:ascii="Arial" w:hAnsi="Arial" w:cs="Arial"/>
                <w:sz w:val="18"/>
                <w:szCs w:val="18"/>
              </w:rPr>
              <w:t>Behaltezeit</w:t>
            </w:r>
            <w:proofErr w:type="spellEnd"/>
            <w:r w:rsidRPr="00BD1162">
              <w:rPr>
                <w:rFonts w:ascii="Arial" w:hAnsi="Arial" w:cs="Arial"/>
                <w:sz w:val="18"/>
                <w:szCs w:val="18"/>
              </w:rPr>
              <w:t xml:space="preserve"> von drei Monaten ein befristetes Dienstverhältnis abgeschlossen. Dieses befristete Dienstverhältnis beginnt am Tage nach dem Ende der Lehrzeit und endet unter allfälliger Berücksichtigung des § 35 Landarbeitsgesetz 2021 oder des § 6 Abs. 1 Z 2 und 3 Arbeitsplatz-Sicherungsgesetz 1991 mit Ablauf der </w:t>
            </w:r>
            <w:proofErr w:type="spellStart"/>
            <w:r w:rsidRPr="00BD1162">
              <w:rPr>
                <w:rFonts w:ascii="Arial" w:hAnsi="Arial" w:cs="Arial"/>
                <w:sz w:val="18"/>
                <w:szCs w:val="18"/>
              </w:rPr>
              <w:t>Behaltezeit</w:t>
            </w:r>
            <w:proofErr w:type="spellEnd"/>
            <w:r w:rsidRPr="00BD1162">
              <w:rPr>
                <w:rFonts w:ascii="Arial" w:hAnsi="Arial" w:cs="Arial"/>
                <w:sz w:val="18"/>
                <w:szCs w:val="18"/>
              </w:rPr>
              <w:t xml:space="preserve">. </w:t>
            </w:r>
          </w:p>
          <w:p w14:paraId="041F10BC" w14:textId="77777777" w:rsidR="00FA7A06" w:rsidRPr="00467F8F" w:rsidRDefault="00FA7A06" w:rsidP="009750CD">
            <w:pPr>
              <w:pStyle w:val="Listenabsatz"/>
              <w:numPr>
                <w:ilvl w:val="0"/>
                <w:numId w:val="5"/>
              </w:numPr>
              <w:overflowPunct/>
              <w:ind w:left="426" w:hanging="284"/>
              <w:jc w:val="both"/>
              <w:textAlignment w:val="auto"/>
              <w:rPr>
                <w:rFonts w:ascii="Arial" w:hAnsi="Arial" w:cs="Arial"/>
                <w:color w:val="000000"/>
                <w:sz w:val="18"/>
                <w:szCs w:val="18"/>
              </w:rPr>
            </w:pPr>
            <w:r w:rsidRPr="00BD1162">
              <w:rPr>
                <w:rFonts w:ascii="Arial" w:hAnsi="Arial" w:cs="Arial"/>
                <w:sz w:val="18"/>
                <w:szCs w:val="18"/>
              </w:rPr>
              <w:t>Für den Fall, dass wirtschaftliche Gründe für eine behördliche Bewilligung zur Kündigung vor Ablauf der Behaltefrist vorliegen, wird ausdrücklich die Kündbarkeit des Dienstverhältnisses unter Einhaltung einer zweiwöchigen Kündigungsfrist zum Monatsende vereinbart. Das Dienstverhältnis wird überdies unter der ausdrücklichen Bedingung abgeschlossen, dass nach Ende der Lehrzeit eine Behaltepflicht konkret besteht. Sollte diese dem Arbeitgeber behördlich erlassen werden, gilt das Dienstverhältnis daher als nicht abgeschlossen.</w:t>
            </w:r>
          </w:p>
        </w:tc>
      </w:tr>
      <w:tr w:rsidR="00FA7A06" w14:paraId="3A61D0B3" w14:textId="77777777" w:rsidTr="009750CD">
        <w:trPr>
          <w:trHeight w:val="567"/>
        </w:trPr>
        <w:tc>
          <w:tcPr>
            <w:tcW w:w="4643" w:type="dxa"/>
            <w:tcBorders>
              <w:left w:val="single" w:sz="12" w:space="0" w:color="auto"/>
              <w:right w:val="single" w:sz="4" w:space="0" w:color="auto"/>
            </w:tcBorders>
            <w:vAlign w:val="center"/>
          </w:tcPr>
          <w:p w14:paraId="2300EB3F" w14:textId="77777777" w:rsidR="00FA7A06" w:rsidRDefault="00FA7A06" w:rsidP="009750CD">
            <w:pPr>
              <w:rPr>
                <w:rFonts w:ascii="Arial" w:hAnsi="Arial" w:cs="Arial"/>
                <w:sz w:val="18"/>
              </w:rPr>
            </w:pPr>
            <w:r w:rsidRPr="008A25C2">
              <w:rPr>
                <w:rFonts w:ascii="Arial" w:hAnsi="Arial" w:cs="Arial"/>
                <w:sz w:val="16"/>
              </w:rPr>
              <w:t>Ort</w:t>
            </w:r>
            <w:r>
              <w:rPr>
                <w:rFonts w:ascii="Arial" w:hAnsi="Arial" w:cs="Arial"/>
                <w:sz w:val="16"/>
              </w:rPr>
              <w:t>:</w:t>
            </w:r>
            <w:r w:rsidRPr="008A25C2">
              <w:rPr>
                <w:rFonts w:ascii="Arial" w:hAnsi="Arial" w:cs="Arial"/>
                <w:sz w:val="16"/>
              </w:rPr>
              <w:t xml:space="preserve"> </w:t>
            </w: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c>
          <w:tcPr>
            <w:tcW w:w="5246" w:type="dxa"/>
            <w:tcBorders>
              <w:left w:val="single" w:sz="4" w:space="0" w:color="auto"/>
              <w:right w:val="single" w:sz="12" w:space="0" w:color="auto"/>
            </w:tcBorders>
            <w:vAlign w:val="center"/>
          </w:tcPr>
          <w:p w14:paraId="754D87DB" w14:textId="77777777" w:rsidR="00FA7A06" w:rsidRDefault="00FA7A06" w:rsidP="009750CD">
            <w:pPr>
              <w:rPr>
                <w:rFonts w:ascii="Arial" w:hAnsi="Arial" w:cs="Arial"/>
                <w:sz w:val="18"/>
              </w:rPr>
            </w:pPr>
            <w:r w:rsidRPr="008A25C2">
              <w:rPr>
                <w:rFonts w:ascii="Arial" w:hAnsi="Arial" w:cs="Arial"/>
                <w:sz w:val="16"/>
              </w:rPr>
              <w:t>Datum</w:t>
            </w:r>
            <w:r>
              <w:rPr>
                <w:rFonts w:ascii="Arial" w:hAnsi="Arial" w:cs="Arial"/>
                <w:sz w:val="16"/>
              </w:rPr>
              <w:t>:</w:t>
            </w:r>
            <w:r w:rsidRPr="008A25C2">
              <w:rPr>
                <w:rFonts w:ascii="Arial" w:hAnsi="Arial" w:cs="Arial"/>
                <w:sz w:val="16"/>
              </w:rPr>
              <w:t xml:space="preserve"> </w:t>
            </w:r>
            <w:r w:rsidRPr="007B2D8B">
              <w:rPr>
                <w:rFonts w:ascii="Arial" w:hAnsi="Arial" w:cs="Arial"/>
                <w:b/>
                <w:color w:val="1F497D" w:themeColor="text2"/>
                <w:sz w:val="22"/>
              </w:rPr>
              <w:fldChar w:fldCharType="begin">
                <w:ffData>
                  <w:name w:val="Text2"/>
                  <w:enabled/>
                  <w:calcOnExit w:val="0"/>
                  <w:textInput/>
                </w:ffData>
              </w:fldChar>
            </w:r>
            <w:r w:rsidRPr="007B2D8B">
              <w:rPr>
                <w:rFonts w:ascii="Arial" w:hAnsi="Arial" w:cs="Arial"/>
                <w:b/>
                <w:color w:val="1F497D" w:themeColor="text2"/>
                <w:sz w:val="22"/>
              </w:rPr>
              <w:instrText xml:space="preserve"> FORMTEXT </w:instrText>
            </w:r>
            <w:r w:rsidRPr="007B2D8B">
              <w:rPr>
                <w:rFonts w:ascii="Arial" w:hAnsi="Arial" w:cs="Arial"/>
                <w:b/>
                <w:color w:val="1F497D" w:themeColor="text2"/>
                <w:sz w:val="22"/>
              </w:rPr>
            </w:r>
            <w:r w:rsidRPr="007B2D8B">
              <w:rPr>
                <w:rFonts w:ascii="Arial" w:hAnsi="Arial" w:cs="Arial"/>
                <w:b/>
                <w:color w:val="1F497D" w:themeColor="text2"/>
                <w:sz w:val="22"/>
              </w:rPr>
              <w:fldChar w:fldCharType="separate"/>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Pr>
                <w:rFonts w:ascii="Arial" w:hAnsi="Arial" w:cs="Arial"/>
                <w:b/>
                <w:color w:val="1F497D" w:themeColor="text2"/>
                <w:sz w:val="22"/>
              </w:rPr>
              <w:t> </w:t>
            </w:r>
            <w:r w:rsidRPr="007B2D8B">
              <w:rPr>
                <w:rFonts w:ascii="Arial" w:hAnsi="Arial" w:cs="Arial"/>
                <w:b/>
                <w:color w:val="1F497D" w:themeColor="text2"/>
                <w:sz w:val="22"/>
              </w:rPr>
              <w:fldChar w:fldCharType="end"/>
            </w:r>
          </w:p>
        </w:tc>
      </w:tr>
      <w:tr w:rsidR="00FA7A06" w:rsidRPr="008A25C2" w14:paraId="5C902455" w14:textId="77777777" w:rsidTr="009750CD">
        <w:trPr>
          <w:trHeight w:val="680"/>
        </w:trPr>
        <w:tc>
          <w:tcPr>
            <w:tcW w:w="4643" w:type="dxa"/>
            <w:tcBorders>
              <w:left w:val="single" w:sz="12" w:space="0" w:color="auto"/>
              <w:right w:val="single" w:sz="4" w:space="0" w:color="auto"/>
            </w:tcBorders>
            <w:shd w:val="clear" w:color="auto" w:fill="FDE9D9" w:themeFill="accent6" w:themeFillTint="33"/>
            <w:vAlign w:val="center"/>
          </w:tcPr>
          <w:p w14:paraId="55902B7B" w14:textId="77777777" w:rsidR="00FA7A06" w:rsidRDefault="00FA7A06" w:rsidP="009750CD">
            <w:pPr>
              <w:rPr>
                <w:rFonts w:ascii="Arial" w:hAnsi="Arial" w:cs="Arial"/>
                <w:sz w:val="16"/>
              </w:rPr>
            </w:pPr>
            <w:r w:rsidRPr="008A25C2">
              <w:rPr>
                <w:rFonts w:ascii="Arial" w:hAnsi="Arial" w:cs="Arial"/>
                <w:sz w:val="16"/>
              </w:rPr>
              <w:t xml:space="preserve">Unterschrift </w:t>
            </w:r>
          </w:p>
          <w:p w14:paraId="16E10054" w14:textId="77777777" w:rsidR="00FA7A06" w:rsidRPr="008A25C2" w:rsidRDefault="00FA7A06" w:rsidP="009750CD">
            <w:pPr>
              <w:rPr>
                <w:rFonts w:ascii="Arial" w:hAnsi="Arial" w:cs="Arial"/>
                <w:b/>
                <w:sz w:val="16"/>
              </w:rPr>
            </w:pPr>
            <w:r w:rsidRPr="008A25C2">
              <w:rPr>
                <w:rFonts w:ascii="Arial" w:hAnsi="Arial" w:cs="Arial"/>
                <w:sz w:val="16"/>
              </w:rPr>
              <w:t>Lehrberechtigte/r</w:t>
            </w:r>
          </w:p>
        </w:tc>
        <w:tc>
          <w:tcPr>
            <w:tcW w:w="5246" w:type="dxa"/>
            <w:tcBorders>
              <w:left w:val="single" w:sz="4" w:space="0" w:color="auto"/>
              <w:right w:val="single" w:sz="12" w:space="0" w:color="auto"/>
            </w:tcBorders>
            <w:shd w:val="clear" w:color="auto" w:fill="FDE9D9" w:themeFill="accent6" w:themeFillTint="33"/>
            <w:vAlign w:val="center"/>
          </w:tcPr>
          <w:p w14:paraId="50D6468B" w14:textId="77777777" w:rsidR="00FA7A06" w:rsidRDefault="00FA7A06" w:rsidP="009750CD">
            <w:pPr>
              <w:rPr>
                <w:rFonts w:ascii="Arial" w:hAnsi="Arial" w:cs="Arial"/>
                <w:sz w:val="16"/>
              </w:rPr>
            </w:pPr>
            <w:r w:rsidRPr="008A25C2">
              <w:rPr>
                <w:rFonts w:ascii="Arial" w:hAnsi="Arial" w:cs="Arial"/>
                <w:sz w:val="16"/>
              </w:rPr>
              <w:t xml:space="preserve">Unterschrift </w:t>
            </w:r>
          </w:p>
          <w:p w14:paraId="475D2CE5" w14:textId="77777777" w:rsidR="00FA7A06" w:rsidRPr="008A25C2" w:rsidRDefault="00FA7A06" w:rsidP="009750CD">
            <w:pPr>
              <w:rPr>
                <w:rFonts w:ascii="Arial" w:hAnsi="Arial" w:cs="Arial"/>
                <w:b/>
                <w:sz w:val="16"/>
              </w:rPr>
            </w:pPr>
            <w:r w:rsidRPr="008A25C2">
              <w:rPr>
                <w:rFonts w:ascii="Arial" w:hAnsi="Arial" w:cs="Arial"/>
                <w:sz w:val="16"/>
              </w:rPr>
              <w:t>Lehrling</w:t>
            </w:r>
          </w:p>
        </w:tc>
      </w:tr>
      <w:tr w:rsidR="00FA7A06" w:rsidRPr="008A25C2" w14:paraId="2DDA5278" w14:textId="77777777" w:rsidTr="009750CD">
        <w:trPr>
          <w:trHeight w:val="680"/>
        </w:trPr>
        <w:tc>
          <w:tcPr>
            <w:tcW w:w="4643" w:type="dxa"/>
            <w:tcBorders>
              <w:left w:val="single" w:sz="12" w:space="0" w:color="auto"/>
              <w:bottom w:val="single" w:sz="12" w:space="0" w:color="auto"/>
              <w:right w:val="single" w:sz="4" w:space="0" w:color="auto"/>
            </w:tcBorders>
            <w:shd w:val="clear" w:color="auto" w:fill="FDE9D9" w:themeFill="accent6" w:themeFillTint="33"/>
            <w:vAlign w:val="center"/>
          </w:tcPr>
          <w:p w14:paraId="20CEB43C" w14:textId="77777777" w:rsidR="00FA7A06" w:rsidRDefault="00FA7A06" w:rsidP="009750CD">
            <w:pPr>
              <w:rPr>
                <w:rFonts w:ascii="Arial" w:hAnsi="Arial" w:cs="Arial"/>
                <w:sz w:val="16"/>
              </w:rPr>
            </w:pPr>
            <w:r w:rsidRPr="008A25C2">
              <w:rPr>
                <w:rFonts w:ascii="Arial" w:hAnsi="Arial" w:cs="Arial"/>
                <w:sz w:val="16"/>
              </w:rPr>
              <w:t xml:space="preserve">Unterschrift </w:t>
            </w:r>
          </w:p>
          <w:p w14:paraId="34E53618" w14:textId="77777777" w:rsidR="00FA7A06" w:rsidRPr="008A25C2" w:rsidRDefault="00FA7A06" w:rsidP="009750CD">
            <w:pPr>
              <w:rPr>
                <w:rFonts w:ascii="Arial" w:hAnsi="Arial" w:cs="Arial"/>
                <w:sz w:val="16"/>
              </w:rPr>
            </w:pPr>
            <w:proofErr w:type="spellStart"/>
            <w:r>
              <w:rPr>
                <w:rFonts w:ascii="Arial" w:hAnsi="Arial" w:cs="Arial"/>
                <w:sz w:val="16"/>
              </w:rPr>
              <w:t>Ausbilder:i</w:t>
            </w:r>
            <w:r w:rsidRPr="008A25C2">
              <w:rPr>
                <w:rFonts w:ascii="Arial" w:hAnsi="Arial" w:cs="Arial"/>
                <w:sz w:val="16"/>
              </w:rPr>
              <w:t>n</w:t>
            </w:r>
            <w:proofErr w:type="spellEnd"/>
          </w:p>
        </w:tc>
        <w:tc>
          <w:tcPr>
            <w:tcW w:w="5246" w:type="dxa"/>
            <w:tcBorders>
              <w:left w:val="single" w:sz="4" w:space="0" w:color="auto"/>
              <w:bottom w:val="single" w:sz="12" w:space="0" w:color="auto"/>
              <w:right w:val="single" w:sz="12" w:space="0" w:color="auto"/>
            </w:tcBorders>
            <w:shd w:val="clear" w:color="auto" w:fill="FDE9D9" w:themeFill="accent6" w:themeFillTint="33"/>
            <w:vAlign w:val="center"/>
          </w:tcPr>
          <w:p w14:paraId="5858F775" w14:textId="77777777" w:rsidR="00FA7A06" w:rsidRDefault="00FA7A06" w:rsidP="009750CD">
            <w:pPr>
              <w:rPr>
                <w:rFonts w:ascii="Arial" w:hAnsi="Arial" w:cs="Arial"/>
                <w:sz w:val="16"/>
              </w:rPr>
            </w:pPr>
            <w:r w:rsidRPr="008A25C2">
              <w:rPr>
                <w:rFonts w:ascii="Arial" w:hAnsi="Arial" w:cs="Arial"/>
                <w:sz w:val="16"/>
              </w:rPr>
              <w:t xml:space="preserve">Unterschrift </w:t>
            </w:r>
          </w:p>
          <w:p w14:paraId="681A1AF1" w14:textId="77777777" w:rsidR="00FA7A06" w:rsidRDefault="00FA7A06" w:rsidP="009750CD">
            <w:pPr>
              <w:rPr>
                <w:rFonts w:ascii="Arial" w:hAnsi="Arial" w:cs="Arial"/>
                <w:sz w:val="16"/>
              </w:rPr>
            </w:pPr>
            <w:r w:rsidRPr="008A25C2">
              <w:rPr>
                <w:rFonts w:ascii="Arial" w:hAnsi="Arial" w:cs="Arial"/>
                <w:sz w:val="16"/>
              </w:rPr>
              <w:t xml:space="preserve">gesetzliche/r </w:t>
            </w:r>
          </w:p>
          <w:p w14:paraId="4C888EC7" w14:textId="77777777" w:rsidR="00FA7A06" w:rsidRPr="008A25C2" w:rsidRDefault="00FA7A06" w:rsidP="009750CD">
            <w:pPr>
              <w:rPr>
                <w:rFonts w:ascii="Arial" w:hAnsi="Arial" w:cs="Arial"/>
                <w:sz w:val="16"/>
              </w:rPr>
            </w:pPr>
            <w:proofErr w:type="spellStart"/>
            <w:r>
              <w:rPr>
                <w:rFonts w:ascii="Arial" w:hAnsi="Arial" w:cs="Arial"/>
                <w:sz w:val="16"/>
              </w:rPr>
              <w:t>Vertreter:i</w:t>
            </w:r>
            <w:r w:rsidRPr="008A25C2">
              <w:rPr>
                <w:rFonts w:ascii="Arial" w:hAnsi="Arial" w:cs="Arial"/>
                <w:sz w:val="16"/>
              </w:rPr>
              <w:t>n</w:t>
            </w:r>
            <w:proofErr w:type="spellEnd"/>
          </w:p>
        </w:tc>
      </w:tr>
    </w:tbl>
    <w:p w14:paraId="2B9A87D5" w14:textId="77777777" w:rsidR="00FA7A06" w:rsidRPr="00CC6376" w:rsidRDefault="00FA7A06" w:rsidP="00FA7A06">
      <w:pPr>
        <w:pStyle w:val="Default"/>
        <w:rPr>
          <w:rFonts w:ascii="Arial" w:hAnsi="Arial" w:cs="Arial"/>
          <w:color w:val="auto"/>
          <w:sz w:val="12"/>
          <w:szCs w:val="12"/>
        </w:rPr>
      </w:pPr>
    </w:p>
    <w:p w14:paraId="6259BFBB" w14:textId="77777777" w:rsidR="00FA7A06" w:rsidRPr="00CC6376" w:rsidRDefault="00FA7A06" w:rsidP="001A4250">
      <w:pPr>
        <w:pStyle w:val="Default"/>
        <w:rPr>
          <w:rFonts w:ascii="Arial" w:hAnsi="Arial" w:cs="Arial"/>
          <w:color w:val="auto"/>
          <w:sz w:val="12"/>
          <w:szCs w:val="12"/>
        </w:rPr>
      </w:pPr>
    </w:p>
    <w:sectPr w:rsidR="00FA7A06" w:rsidRPr="00CC6376" w:rsidSect="008F388B">
      <w:headerReference w:type="default" r:id="rId12"/>
      <w:footerReference w:type="default" r:id="rId13"/>
      <w:pgSz w:w="11906" w:h="16838" w:code="9"/>
      <w:pgMar w:top="56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E5C74" w14:textId="77777777" w:rsidR="005B58D0" w:rsidRDefault="005B58D0" w:rsidP="0046368C">
      <w:r>
        <w:separator/>
      </w:r>
    </w:p>
  </w:endnote>
  <w:endnote w:type="continuationSeparator" w:id="0">
    <w:p w14:paraId="6744E92C" w14:textId="77777777" w:rsidR="005B58D0" w:rsidRDefault="005B58D0" w:rsidP="0046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834E" w14:textId="7F732DA5" w:rsidR="0046368C" w:rsidRPr="008A25C2" w:rsidRDefault="0046368C" w:rsidP="00DD6092">
    <w:pPr>
      <w:pStyle w:val="Fuzeile"/>
      <w:tabs>
        <w:tab w:val="clear" w:pos="9072"/>
        <w:tab w:val="right" w:pos="9356"/>
      </w:tabs>
      <w:rPr>
        <w:rFonts w:ascii="Arial" w:hAnsi="Arial" w:cs="Arial"/>
        <w:sz w:val="16"/>
      </w:rPr>
    </w:pPr>
    <w:r w:rsidRPr="008A25C2">
      <w:rPr>
        <w:rFonts w:ascii="Arial" w:hAnsi="Arial" w:cs="Arial"/>
        <w:sz w:val="16"/>
      </w:rPr>
      <w:fldChar w:fldCharType="begin"/>
    </w:r>
    <w:r w:rsidRPr="008A25C2">
      <w:rPr>
        <w:rFonts w:ascii="Arial" w:hAnsi="Arial" w:cs="Arial"/>
        <w:sz w:val="16"/>
      </w:rPr>
      <w:instrText xml:space="preserve"> FILENAME   \* MERGEFORMAT </w:instrText>
    </w:r>
    <w:r w:rsidRPr="008A25C2">
      <w:rPr>
        <w:rFonts w:ascii="Arial" w:hAnsi="Arial" w:cs="Arial"/>
        <w:sz w:val="16"/>
      </w:rPr>
      <w:fldChar w:fldCharType="separate"/>
    </w:r>
    <w:r w:rsidR="00FC168C">
      <w:rPr>
        <w:rFonts w:ascii="Arial" w:hAnsi="Arial" w:cs="Arial"/>
        <w:noProof/>
        <w:sz w:val="16"/>
      </w:rPr>
      <w:t>f_L_Lehrvertrag_Formular_</w:t>
    </w:r>
    <w:r w:rsidR="00DC6E45">
      <w:rPr>
        <w:rFonts w:ascii="Arial" w:hAnsi="Arial" w:cs="Arial"/>
        <w:noProof/>
        <w:sz w:val="16"/>
      </w:rPr>
      <w:t>20240611</w:t>
    </w:r>
    <w:r w:rsidR="00FC168C">
      <w:rPr>
        <w:rFonts w:ascii="Arial" w:hAnsi="Arial" w:cs="Arial"/>
        <w:noProof/>
        <w:sz w:val="16"/>
      </w:rPr>
      <w:t>.docx</w:t>
    </w:r>
    <w:r w:rsidRPr="008A25C2">
      <w:rPr>
        <w:rFonts w:ascii="Arial" w:hAnsi="Arial" w:cs="Arial"/>
        <w:sz w:val="16"/>
      </w:rPr>
      <w:fldChar w:fldCharType="end"/>
    </w:r>
    <w:r w:rsidRPr="008A25C2">
      <w:rPr>
        <w:rFonts w:ascii="Arial" w:hAnsi="Arial" w:cs="Arial"/>
        <w:sz w:val="16"/>
      </w:rPr>
      <w:tab/>
    </w:r>
    <w:r w:rsidRPr="008A25C2">
      <w:rPr>
        <w:rFonts w:ascii="Arial" w:hAnsi="Arial" w:cs="Arial"/>
        <w:sz w:val="16"/>
      </w:rPr>
      <w:tab/>
      <w:t xml:space="preserve">Seite </w:t>
    </w:r>
    <w:r w:rsidRPr="008A25C2">
      <w:rPr>
        <w:rFonts w:ascii="Arial" w:hAnsi="Arial" w:cs="Arial"/>
        <w:sz w:val="16"/>
      </w:rPr>
      <w:fldChar w:fldCharType="begin"/>
    </w:r>
    <w:r w:rsidRPr="008A25C2">
      <w:rPr>
        <w:rFonts w:ascii="Arial" w:hAnsi="Arial" w:cs="Arial"/>
        <w:sz w:val="16"/>
      </w:rPr>
      <w:instrText xml:space="preserve"> PAGE   \* MERGEFORMAT </w:instrText>
    </w:r>
    <w:r w:rsidRPr="008A25C2">
      <w:rPr>
        <w:rFonts w:ascii="Arial" w:hAnsi="Arial" w:cs="Arial"/>
        <w:sz w:val="16"/>
      </w:rPr>
      <w:fldChar w:fldCharType="separate"/>
    </w:r>
    <w:r w:rsidR="00ED3ED8">
      <w:rPr>
        <w:rFonts w:ascii="Arial" w:hAnsi="Arial" w:cs="Arial"/>
        <w:noProof/>
        <w:sz w:val="16"/>
      </w:rPr>
      <w:t>4</w:t>
    </w:r>
    <w:r w:rsidRPr="008A25C2">
      <w:rPr>
        <w:rFonts w:ascii="Arial" w:hAnsi="Arial" w:cs="Arial"/>
        <w:sz w:val="16"/>
      </w:rPr>
      <w:fldChar w:fldCharType="end"/>
    </w:r>
    <w:r w:rsidRPr="008A25C2">
      <w:rPr>
        <w:rFonts w:ascii="Arial" w:hAnsi="Arial" w:cs="Arial"/>
        <w:sz w:val="16"/>
      </w:rPr>
      <w:t xml:space="preserve"> von </w:t>
    </w:r>
    <w:r w:rsidRPr="008A25C2">
      <w:rPr>
        <w:rFonts w:ascii="Arial" w:hAnsi="Arial" w:cs="Arial"/>
        <w:sz w:val="16"/>
      </w:rPr>
      <w:fldChar w:fldCharType="begin"/>
    </w:r>
    <w:r w:rsidRPr="008A25C2">
      <w:rPr>
        <w:rFonts w:ascii="Arial" w:hAnsi="Arial" w:cs="Arial"/>
        <w:sz w:val="16"/>
      </w:rPr>
      <w:instrText xml:space="preserve"> SECTIONPAGES   \* MERGEFORMAT </w:instrText>
    </w:r>
    <w:r w:rsidRPr="008A25C2">
      <w:rPr>
        <w:rFonts w:ascii="Arial" w:hAnsi="Arial" w:cs="Arial"/>
        <w:sz w:val="16"/>
      </w:rPr>
      <w:fldChar w:fldCharType="separate"/>
    </w:r>
    <w:r w:rsidR="000D27E6">
      <w:rPr>
        <w:rFonts w:ascii="Arial" w:hAnsi="Arial" w:cs="Arial"/>
        <w:noProof/>
        <w:sz w:val="16"/>
      </w:rPr>
      <w:t>4</w:t>
    </w:r>
    <w:r w:rsidRPr="008A25C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8BBBC" w14:textId="77777777" w:rsidR="005B58D0" w:rsidRDefault="005B58D0" w:rsidP="0046368C">
      <w:r>
        <w:separator/>
      </w:r>
    </w:p>
  </w:footnote>
  <w:footnote w:type="continuationSeparator" w:id="0">
    <w:p w14:paraId="4BD87C1F" w14:textId="77777777" w:rsidR="005B58D0" w:rsidRDefault="005B58D0" w:rsidP="0046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305A9" w14:textId="77777777" w:rsidR="0046368C" w:rsidRPr="0046368C" w:rsidRDefault="00420AF5">
    <w:pPr>
      <w:pStyle w:val="Kopfzeile"/>
      <w:rPr>
        <w:rFonts w:ascii="Arial" w:hAnsi="Arial" w:cs="Arial"/>
        <w:b/>
        <w:sz w:val="28"/>
      </w:rPr>
    </w:pPr>
    <w:r>
      <w:rPr>
        <w:rFonts w:ascii="Arial" w:hAnsi="Arial" w:cs="Arial"/>
        <w:b/>
        <w:sz w:val="28"/>
      </w:rPr>
      <w:t>Lehrlingswesen Lehrvertrag</w:t>
    </w:r>
    <w:r w:rsidR="001F20E2">
      <w:rPr>
        <w:rFonts w:ascii="Arial" w:hAnsi="Arial" w:cs="Arial"/>
        <w:b/>
        <w:sz w:val="28"/>
      </w:rPr>
      <w:t xml:space="preserve"> / Lehranzeige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6pt;height:88.75pt" o:bullet="t">
        <v:imagedata r:id="rId1" o:title="LFA_4C_RGB"/>
      </v:shape>
    </w:pict>
  </w:numPicBullet>
  <w:abstractNum w:abstractNumId="0" w15:restartNumberingAfterBreak="0">
    <w:nsid w:val="FFFFFFFB"/>
    <w:multiLevelType w:val="multilevel"/>
    <w:tmpl w:val="2012C22C"/>
    <w:lvl w:ilvl="0">
      <w:start w:val="1998"/>
      <w:numFmt w:val="decimal"/>
      <w:pStyle w:val="berschrift1"/>
      <w:lvlText w:val="%1"/>
      <w:legacy w:legacy="1" w:legacySpace="120" w:legacyIndent="2295"/>
      <w:lvlJc w:val="left"/>
      <w:pPr>
        <w:ind w:left="5131" w:hanging="2295"/>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B6A23AB"/>
    <w:multiLevelType w:val="hybridMultilevel"/>
    <w:tmpl w:val="54D03610"/>
    <w:lvl w:ilvl="0" w:tplc="5D5606A6">
      <w:numFmt w:val="bullet"/>
      <w:lvlText w:val=""/>
      <w:lvlPicBulletId w:val="0"/>
      <w:lvlJc w:val="left"/>
      <w:pPr>
        <w:ind w:left="720" w:hanging="360"/>
      </w:pPr>
      <w:rPr>
        <w:rFonts w:ascii="Symbol" w:eastAsia="Times New Roman" w:hAnsi="Symbol" w:cs="Arial" w:hint="default"/>
        <w:color w:val="auto"/>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F72DDF"/>
    <w:multiLevelType w:val="hybridMultilevel"/>
    <w:tmpl w:val="249236DA"/>
    <w:lvl w:ilvl="0" w:tplc="0A7EC34A">
      <w:numFmt w:val="bullet"/>
      <w:lvlText w:val=""/>
      <w:lvlPicBulletId w:val="0"/>
      <w:lvlJc w:val="left"/>
      <w:pPr>
        <w:ind w:left="483" w:hanging="360"/>
      </w:pPr>
      <w:rPr>
        <w:rFonts w:ascii="Symbol" w:eastAsia="Times New Roman" w:hAnsi="Symbol" w:cs="Arial" w:hint="default"/>
        <w:color w:val="auto"/>
      </w:rPr>
    </w:lvl>
    <w:lvl w:ilvl="1" w:tplc="0C070003" w:tentative="1">
      <w:start w:val="1"/>
      <w:numFmt w:val="bullet"/>
      <w:lvlText w:val="o"/>
      <w:lvlJc w:val="left"/>
      <w:pPr>
        <w:ind w:left="1203" w:hanging="360"/>
      </w:pPr>
      <w:rPr>
        <w:rFonts w:ascii="Courier New" w:hAnsi="Courier New" w:cs="Courier New" w:hint="default"/>
      </w:rPr>
    </w:lvl>
    <w:lvl w:ilvl="2" w:tplc="0C070005" w:tentative="1">
      <w:start w:val="1"/>
      <w:numFmt w:val="bullet"/>
      <w:lvlText w:val=""/>
      <w:lvlJc w:val="left"/>
      <w:pPr>
        <w:ind w:left="1923" w:hanging="360"/>
      </w:pPr>
      <w:rPr>
        <w:rFonts w:ascii="Wingdings" w:hAnsi="Wingdings" w:hint="default"/>
      </w:rPr>
    </w:lvl>
    <w:lvl w:ilvl="3" w:tplc="0C070001" w:tentative="1">
      <w:start w:val="1"/>
      <w:numFmt w:val="bullet"/>
      <w:lvlText w:val=""/>
      <w:lvlJc w:val="left"/>
      <w:pPr>
        <w:ind w:left="2643" w:hanging="360"/>
      </w:pPr>
      <w:rPr>
        <w:rFonts w:ascii="Symbol" w:hAnsi="Symbol" w:hint="default"/>
      </w:rPr>
    </w:lvl>
    <w:lvl w:ilvl="4" w:tplc="0C070003" w:tentative="1">
      <w:start w:val="1"/>
      <w:numFmt w:val="bullet"/>
      <w:lvlText w:val="o"/>
      <w:lvlJc w:val="left"/>
      <w:pPr>
        <w:ind w:left="3363" w:hanging="360"/>
      </w:pPr>
      <w:rPr>
        <w:rFonts w:ascii="Courier New" w:hAnsi="Courier New" w:cs="Courier New" w:hint="default"/>
      </w:rPr>
    </w:lvl>
    <w:lvl w:ilvl="5" w:tplc="0C070005" w:tentative="1">
      <w:start w:val="1"/>
      <w:numFmt w:val="bullet"/>
      <w:lvlText w:val=""/>
      <w:lvlJc w:val="left"/>
      <w:pPr>
        <w:ind w:left="4083" w:hanging="360"/>
      </w:pPr>
      <w:rPr>
        <w:rFonts w:ascii="Wingdings" w:hAnsi="Wingdings" w:hint="default"/>
      </w:rPr>
    </w:lvl>
    <w:lvl w:ilvl="6" w:tplc="0C070001" w:tentative="1">
      <w:start w:val="1"/>
      <w:numFmt w:val="bullet"/>
      <w:lvlText w:val=""/>
      <w:lvlJc w:val="left"/>
      <w:pPr>
        <w:ind w:left="4803" w:hanging="360"/>
      </w:pPr>
      <w:rPr>
        <w:rFonts w:ascii="Symbol" w:hAnsi="Symbol" w:hint="default"/>
      </w:rPr>
    </w:lvl>
    <w:lvl w:ilvl="7" w:tplc="0C070003" w:tentative="1">
      <w:start w:val="1"/>
      <w:numFmt w:val="bullet"/>
      <w:lvlText w:val="o"/>
      <w:lvlJc w:val="left"/>
      <w:pPr>
        <w:ind w:left="5523" w:hanging="360"/>
      </w:pPr>
      <w:rPr>
        <w:rFonts w:ascii="Courier New" w:hAnsi="Courier New" w:cs="Courier New" w:hint="default"/>
      </w:rPr>
    </w:lvl>
    <w:lvl w:ilvl="8" w:tplc="0C070005" w:tentative="1">
      <w:start w:val="1"/>
      <w:numFmt w:val="bullet"/>
      <w:lvlText w:val=""/>
      <w:lvlJc w:val="left"/>
      <w:pPr>
        <w:ind w:left="6243" w:hanging="360"/>
      </w:pPr>
      <w:rPr>
        <w:rFonts w:ascii="Wingdings" w:hAnsi="Wingdings" w:hint="default"/>
      </w:rPr>
    </w:lvl>
  </w:abstractNum>
  <w:abstractNum w:abstractNumId="3" w15:restartNumberingAfterBreak="0">
    <w:nsid w:val="481641B8"/>
    <w:multiLevelType w:val="hybridMultilevel"/>
    <w:tmpl w:val="624EB3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6255344"/>
    <w:multiLevelType w:val="hybridMultilevel"/>
    <w:tmpl w:val="2F8089A6"/>
    <w:lvl w:ilvl="0" w:tplc="0A7EC34A">
      <w:numFmt w:val="bullet"/>
      <w:lvlText w:val=""/>
      <w:lvlPicBulletId w:val="0"/>
      <w:lvlJc w:val="left"/>
      <w:pPr>
        <w:ind w:left="720" w:hanging="360"/>
      </w:pPr>
      <w:rPr>
        <w:rFonts w:ascii="Symbol" w:eastAsia="Times New Roman" w:hAnsi="Symbo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A573E80"/>
    <w:multiLevelType w:val="hybridMultilevel"/>
    <w:tmpl w:val="658ABCA8"/>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0840476">
    <w:abstractNumId w:val="0"/>
  </w:num>
  <w:num w:numId="2" w16cid:durableId="1065180617">
    <w:abstractNumId w:val="0"/>
  </w:num>
  <w:num w:numId="3" w16cid:durableId="1892224458">
    <w:abstractNumId w:val="5"/>
  </w:num>
  <w:num w:numId="4" w16cid:durableId="232549657">
    <w:abstractNumId w:val="3"/>
  </w:num>
  <w:num w:numId="5" w16cid:durableId="210118791">
    <w:abstractNumId w:val="2"/>
  </w:num>
  <w:num w:numId="6" w16cid:durableId="1839616347">
    <w:abstractNumId w:val="4"/>
  </w:num>
  <w:num w:numId="7" w16cid:durableId="808328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56"/>
    <w:rsid w:val="000073E0"/>
    <w:rsid w:val="00021975"/>
    <w:rsid w:val="000302F9"/>
    <w:rsid w:val="000419F6"/>
    <w:rsid w:val="00057ACA"/>
    <w:rsid w:val="00077B48"/>
    <w:rsid w:val="000801A1"/>
    <w:rsid w:val="000D20AC"/>
    <w:rsid w:val="000D27E6"/>
    <w:rsid w:val="000E2BCF"/>
    <w:rsid w:val="000F268D"/>
    <w:rsid w:val="0016318A"/>
    <w:rsid w:val="0017517B"/>
    <w:rsid w:val="001834C4"/>
    <w:rsid w:val="00193294"/>
    <w:rsid w:val="001A4250"/>
    <w:rsid w:val="001C16FF"/>
    <w:rsid w:val="001D6D18"/>
    <w:rsid w:val="001F0C54"/>
    <w:rsid w:val="001F20E2"/>
    <w:rsid w:val="00234166"/>
    <w:rsid w:val="002416F7"/>
    <w:rsid w:val="002743AE"/>
    <w:rsid w:val="00285FE0"/>
    <w:rsid w:val="002D0274"/>
    <w:rsid w:val="002E1D1F"/>
    <w:rsid w:val="002F4CE7"/>
    <w:rsid w:val="002F5728"/>
    <w:rsid w:val="002F585E"/>
    <w:rsid w:val="003338D1"/>
    <w:rsid w:val="0035476C"/>
    <w:rsid w:val="00374557"/>
    <w:rsid w:val="003876E0"/>
    <w:rsid w:val="00391699"/>
    <w:rsid w:val="00393431"/>
    <w:rsid w:val="003A491F"/>
    <w:rsid w:val="003C4840"/>
    <w:rsid w:val="003E046D"/>
    <w:rsid w:val="003F1374"/>
    <w:rsid w:val="004036C1"/>
    <w:rsid w:val="00405035"/>
    <w:rsid w:val="00414DC0"/>
    <w:rsid w:val="0041726C"/>
    <w:rsid w:val="0041790D"/>
    <w:rsid w:val="00420AF5"/>
    <w:rsid w:val="004242F3"/>
    <w:rsid w:val="00425E6D"/>
    <w:rsid w:val="00427840"/>
    <w:rsid w:val="004339B6"/>
    <w:rsid w:val="00440E78"/>
    <w:rsid w:val="00450FA1"/>
    <w:rsid w:val="00452DE0"/>
    <w:rsid w:val="0046368C"/>
    <w:rsid w:val="00467F8F"/>
    <w:rsid w:val="004705E3"/>
    <w:rsid w:val="00491E9C"/>
    <w:rsid w:val="00495351"/>
    <w:rsid w:val="00496B71"/>
    <w:rsid w:val="004A1E56"/>
    <w:rsid w:val="004C286B"/>
    <w:rsid w:val="004D15B3"/>
    <w:rsid w:val="004D28CA"/>
    <w:rsid w:val="004E3BD3"/>
    <w:rsid w:val="00504CCD"/>
    <w:rsid w:val="005123F2"/>
    <w:rsid w:val="005264EB"/>
    <w:rsid w:val="005359DF"/>
    <w:rsid w:val="00573A35"/>
    <w:rsid w:val="00576805"/>
    <w:rsid w:val="00586422"/>
    <w:rsid w:val="00595FB1"/>
    <w:rsid w:val="005B58D0"/>
    <w:rsid w:val="005C10A6"/>
    <w:rsid w:val="005C3925"/>
    <w:rsid w:val="006127E3"/>
    <w:rsid w:val="00635340"/>
    <w:rsid w:val="00677372"/>
    <w:rsid w:val="00691A0B"/>
    <w:rsid w:val="006B0097"/>
    <w:rsid w:val="006F5993"/>
    <w:rsid w:val="00754DA1"/>
    <w:rsid w:val="00755CED"/>
    <w:rsid w:val="0076426C"/>
    <w:rsid w:val="00786652"/>
    <w:rsid w:val="007B2D8B"/>
    <w:rsid w:val="007B51E2"/>
    <w:rsid w:val="007C70CC"/>
    <w:rsid w:val="007D18E7"/>
    <w:rsid w:val="007F70D8"/>
    <w:rsid w:val="007F7B4C"/>
    <w:rsid w:val="00804C51"/>
    <w:rsid w:val="00827112"/>
    <w:rsid w:val="00832E6A"/>
    <w:rsid w:val="00833E1E"/>
    <w:rsid w:val="00842A18"/>
    <w:rsid w:val="008524D8"/>
    <w:rsid w:val="008A25C2"/>
    <w:rsid w:val="008B14BD"/>
    <w:rsid w:val="008B7B5D"/>
    <w:rsid w:val="008C05FF"/>
    <w:rsid w:val="008C212A"/>
    <w:rsid w:val="008C217A"/>
    <w:rsid w:val="008E2FE1"/>
    <w:rsid w:val="008E4E5F"/>
    <w:rsid w:val="008F388B"/>
    <w:rsid w:val="008F437C"/>
    <w:rsid w:val="008F6B67"/>
    <w:rsid w:val="00931ED9"/>
    <w:rsid w:val="00932C9D"/>
    <w:rsid w:val="0094336E"/>
    <w:rsid w:val="00946395"/>
    <w:rsid w:val="00954AC0"/>
    <w:rsid w:val="0096098E"/>
    <w:rsid w:val="009643D5"/>
    <w:rsid w:val="00976808"/>
    <w:rsid w:val="00981BCD"/>
    <w:rsid w:val="009930B5"/>
    <w:rsid w:val="009A4CD7"/>
    <w:rsid w:val="009C16E9"/>
    <w:rsid w:val="00A41A78"/>
    <w:rsid w:val="00A44171"/>
    <w:rsid w:val="00A603DF"/>
    <w:rsid w:val="00A90E8D"/>
    <w:rsid w:val="00A9292C"/>
    <w:rsid w:val="00AA3F10"/>
    <w:rsid w:val="00AB17AB"/>
    <w:rsid w:val="00AC3865"/>
    <w:rsid w:val="00AD1D31"/>
    <w:rsid w:val="00AE71C0"/>
    <w:rsid w:val="00AF5EC0"/>
    <w:rsid w:val="00B04C3E"/>
    <w:rsid w:val="00B11359"/>
    <w:rsid w:val="00B120DA"/>
    <w:rsid w:val="00B14526"/>
    <w:rsid w:val="00B41110"/>
    <w:rsid w:val="00B60BDF"/>
    <w:rsid w:val="00B701BC"/>
    <w:rsid w:val="00B82940"/>
    <w:rsid w:val="00BB3BFC"/>
    <w:rsid w:val="00BD1162"/>
    <w:rsid w:val="00BE5D17"/>
    <w:rsid w:val="00C16A01"/>
    <w:rsid w:val="00C47129"/>
    <w:rsid w:val="00C72E82"/>
    <w:rsid w:val="00C76E84"/>
    <w:rsid w:val="00C84AE0"/>
    <w:rsid w:val="00CC3E3E"/>
    <w:rsid w:val="00CC6376"/>
    <w:rsid w:val="00CD1EA3"/>
    <w:rsid w:val="00D26034"/>
    <w:rsid w:val="00D32C24"/>
    <w:rsid w:val="00D37225"/>
    <w:rsid w:val="00D47F82"/>
    <w:rsid w:val="00D64F81"/>
    <w:rsid w:val="00D66D0F"/>
    <w:rsid w:val="00D75C6F"/>
    <w:rsid w:val="00D875C3"/>
    <w:rsid w:val="00DC6E45"/>
    <w:rsid w:val="00DD6092"/>
    <w:rsid w:val="00E11745"/>
    <w:rsid w:val="00E15027"/>
    <w:rsid w:val="00E404E2"/>
    <w:rsid w:val="00E46F37"/>
    <w:rsid w:val="00E57CAC"/>
    <w:rsid w:val="00E649A4"/>
    <w:rsid w:val="00E70057"/>
    <w:rsid w:val="00E97E61"/>
    <w:rsid w:val="00EA2F32"/>
    <w:rsid w:val="00EA6F16"/>
    <w:rsid w:val="00ED3ED8"/>
    <w:rsid w:val="00ED4982"/>
    <w:rsid w:val="00ED5A83"/>
    <w:rsid w:val="00EF72C2"/>
    <w:rsid w:val="00F047F5"/>
    <w:rsid w:val="00F30409"/>
    <w:rsid w:val="00F36E93"/>
    <w:rsid w:val="00F375B9"/>
    <w:rsid w:val="00F433F3"/>
    <w:rsid w:val="00F44D71"/>
    <w:rsid w:val="00F539F1"/>
    <w:rsid w:val="00F57B8E"/>
    <w:rsid w:val="00F60123"/>
    <w:rsid w:val="00F6053C"/>
    <w:rsid w:val="00F61484"/>
    <w:rsid w:val="00F6670A"/>
    <w:rsid w:val="00F66FA7"/>
    <w:rsid w:val="00F774E1"/>
    <w:rsid w:val="00F81E38"/>
    <w:rsid w:val="00F842B5"/>
    <w:rsid w:val="00FA2BFF"/>
    <w:rsid w:val="00FA7A06"/>
    <w:rsid w:val="00FC168C"/>
    <w:rsid w:val="00FC3A00"/>
    <w:rsid w:val="00FC6DEA"/>
    <w:rsid w:val="00FF197C"/>
    <w:rsid w:val="00FF7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16B91"/>
  <w15:docId w15:val="{2295D6D9-6D73-46E0-AE7E-CD78AEB8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9F1"/>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rsid w:val="00F539F1"/>
    <w:pPr>
      <w:keepNext/>
      <w:widowControl w:val="0"/>
      <w:numPr>
        <w:numId w:val="1"/>
      </w:numPr>
      <w:tabs>
        <w:tab w:val="right" w:pos="3261"/>
        <w:tab w:val="left" w:pos="5131"/>
        <w:tab w:val="decimal" w:pos="5387"/>
      </w:tabs>
      <w:ind w:right="-326"/>
      <w:jc w:val="both"/>
      <w:outlineLvl w:val="0"/>
    </w:pPr>
    <w:rPr>
      <w:rFonts w:ascii="Arial" w:hAnsi="Arial"/>
      <w:b/>
      <w:sz w:val="24"/>
      <w:u w:val="single"/>
    </w:rPr>
  </w:style>
  <w:style w:type="paragraph" w:styleId="berschrift2">
    <w:name w:val="heading 2"/>
    <w:basedOn w:val="Standard"/>
    <w:next w:val="Standard"/>
    <w:link w:val="berschrift2Zchn"/>
    <w:qFormat/>
    <w:rsid w:val="00F539F1"/>
    <w:pPr>
      <w:keepNext/>
      <w:widowControl w:val="0"/>
      <w:tabs>
        <w:tab w:val="left" w:pos="0"/>
        <w:tab w:val="right" w:pos="4111"/>
      </w:tabs>
      <w:ind w:right="-326" w:firstLine="1053"/>
      <w:jc w:val="both"/>
      <w:outlineLvl w:val="1"/>
    </w:pPr>
    <w:rPr>
      <w:sz w:val="24"/>
    </w:rPr>
  </w:style>
  <w:style w:type="paragraph" w:styleId="berschrift3">
    <w:name w:val="heading 3"/>
    <w:basedOn w:val="Standard"/>
    <w:next w:val="Standard"/>
    <w:link w:val="berschrift3Zchn"/>
    <w:qFormat/>
    <w:rsid w:val="00F539F1"/>
    <w:pPr>
      <w:keepNext/>
      <w:widowControl w:val="0"/>
      <w:ind w:right="-326"/>
      <w:jc w:val="center"/>
      <w:outlineLvl w:val="2"/>
    </w:pPr>
    <w:rPr>
      <w:rFonts w:ascii="Arial" w:hAnsi="Arial"/>
      <w:b/>
      <w:sz w:val="24"/>
    </w:rPr>
  </w:style>
  <w:style w:type="paragraph" w:styleId="berschrift4">
    <w:name w:val="heading 4"/>
    <w:basedOn w:val="Standard"/>
    <w:next w:val="Standard"/>
    <w:link w:val="berschrift4Zchn"/>
    <w:qFormat/>
    <w:rsid w:val="00F539F1"/>
    <w:pPr>
      <w:keepNext/>
      <w:widowControl w:val="0"/>
      <w:tabs>
        <w:tab w:val="left" w:pos="1701"/>
        <w:tab w:val="right" w:pos="8080"/>
        <w:tab w:val="right" w:pos="8789"/>
      </w:tabs>
      <w:ind w:right="-365" w:firstLine="844"/>
      <w:jc w:val="both"/>
      <w:outlineLvl w:val="3"/>
    </w:pPr>
    <w:rPr>
      <w:sz w:val="24"/>
    </w:rPr>
  </w:style>
  <w:style w:type="paragraph" w:styleId="berschrift5">
    <w:name w:val="heading 5"/>
    <w:basedOn w:val="Standard"/>
    <w:next w:val="Standard"/>
    <w:link w:val="berschrift5Zchn"/>
    <w:qFormat/>
    <w:rsid w:val="00F539F1"/>
    <w:pPr>
      <w:keepNext/>
      <w:widowControl w:val="0"/>
      <w:tabs>
        <w:tab w:val="right" w:pos="8222"/>
        <w:tab w:val="right" w:pos="8931"/>
      </w:tabs>
      <w:ind w:right="-365" w:firstLine="844"/>
      <w:jc w:val="both"/>
      <w:outlineLvl w:val="4"/>
    </w:pPr>
    <w:rPr>
      <w:b/>
      <w:sz w:val="24"/>
    </w:rPr>
  </w:style>
  <w:style w:type="paragraph" w:styleId="berschrift6">
    <w:name w:val="heading 6"/>
    <w:basedOn w:val="Standard"/>
    <w:next w:val="Standard"/>
    <w:link w:val="berschrift6Zchn"/>
    <w:qFormat/>
    <w:rsid w:val="00F539F1"/>
    <w:pPr>
      <w:keepNext/>
      <w:outlineLvl w:val="5"/>
    </w:pPr>
    <w:rPr>
      <w:sz w:val="24"/>
    </w:rPr>
  </w:style>
  <w:style w:type="paragraph" w:styleId="berschrift7">
    <w:name w:val="heading 7"/>
    <w:basedOn w:val="Standard"/>
    <w:next w:val="Standard"/>
    <w:link w:val="berschrift7Zchn"/>
    <w:qFormat/>
    <w:rsid w:val="00F539F1"/>
    <w:pPr>
      <w:keepNext/>
      <w:widowControl w:val="0"/>
      <w:tabs>
        <w:tab w:val="left" w:pos="844"/>
        <w:tab w:val="left" w:pos="1293"/>
        <w:tab w:val="left" w:pos="2558"/>
        <w:tab w:val="left" w:pos="3415"/>
        <w:tab w:val="left" w:pos="4272"/>
        <w:tab w:val="left" w:pos="5079"/>
        <w:tab w:val="left" w:pos="5929"/>
        <w:tab w:val="left" w:pos="6836"/>
        <w:tab w:val="left" w:pos="7630"/>
        <w:tab w:val="left" w:pos="7984"/>
        <w:tab w:val="left" w:pos="8556"/>
      </w:tabs>
      <w:ind w:right="-365"/>
      <w:jc w:val="both"/>
      <w:outlineLvl w:val="6"/>
    </w:pPr>
    <w:rPr>
      <w:sz w:val="28"/>
      <w:u w:val="single"/>
    </w:rPr>
  </w:style>
  <w:style w:type="paragraph" w:styleId="berschrift8">
    <w:name w:val="heading 8"/>
    <w:basedOn w:val="Standard"/>
    <w:next w:val="Standard"/>
    <w:link w:val="berschrift8Zchn"/>
    <w:qFormat/>
    <w:rsid w:val="00F539F1"/>
    <w:pPr>
      <w:keepNext/>
      <w:outlineLvl w:val="7"/>
    </w:pPr>
    <w:rPr>
      <w:rFonts w:ascii="Arial" w:hAnsi="Arial"/>
      <w:b/>
      <w:color w:val="000000"/>
      <w:u w:val="single"/>
    </w:rPr>
  </w:style>
  <w:style w:type="paragraph" w:styleId="berschrift9">
    <w:name w:val="heading 9"/>
    <w:basedOn w:val="Standard"/>
    <w:next w:val="Standard"/>
    <w:link w:val="berschrift9Zchn"/>
    <w:qFormat/>
    <w:rsid w:val="00F539F1"/>
    <w:pPr>
      <w:keepNext/>
      <w:widowControl w:val="0"/>
      <w:tabs>
        <w:tab w:val="left" w:pos="844"/>
        <w:tab w:val="left" w:pos="1293"/>
        <w:tab w:val="left" w:pos="2558"/>
        <w:tab w:val="left" w:pos="3415"/>
        <w:tab w:val="left" w:pos="4272"/>
        <w:tab w:val="left" w:pos="5079"/>
        <w:tab w:val="left" w:pos="5929"/>
        <w:tab w:val="left" w:pos="6836"/>
        <w:tab w:val="left" w:pos="7630"/>
        <w:tab w:val="left" w:pos="7984"/>
        <w:tab w:val="left" w:pos="8556"/>
      </w:tabs>
      <w:ind w:right="-365"/>
      <w:jc w:val="center"/>
      <w:outlineLvl w:val="8"/>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539F1"/>
    <w:rPr>
      <w:rFonts w:ascii="Arial" w:hAnsi="Arial"/>
      <w:b/>
      <w:sz w:val="24"/>
      <w:u w:val="single"/>
      <w:lang w:val="de-DE" w:eastAsia="de-DE"/>
    </w:rPr>
  </w:style>
  <w:style w:type="character" w:customStyle="1" w:styleId="berschrift2Zchn">
    <w:name w:val="Überschrift 2 Zchn"/>
    <w:basedOn w:val="Absatz-Standardschriftart"/>
    <w:link w:val="berschrift2"/>
    <w:rsid w:val="00F539F1"/>
    <w:rPr>
      <w:sz w:val="24"/>
      <w:lang w:val="de-DE" w:eastAsia="de-DE"/>
    </w:rPr>
  </w:style>
  <w:style w:type="character" w:customStyle="1" w:styleId="berschrift3Zchn">
    <w:name w:val="Überschrift 3 Zchn"/>
    <w:basedOn w:val="Absatz-Standardschriftart"/>
    <w:link w:val="berschrift3"/>
    <w:rsid w:val="00F539F1"/>
    <w:rPr>
      <w:rFonts w:ascii="Arial" w:hAnsi="Arial"/>
      <w:b/>
      <w:sz w:val="24"/>
      <w:lang w:val="de-DE" w:eastAsia="de-DE"/>
    </w:rPr>
  </w:style>
  <w:style w:type="character" w:customStyle="1" w:styleId="berschrift4Zchn">
    <w:name w:val="Überschrift 4 Zchn"/>
    <w:basedOn w:val="Absatz-Standardschriftart"/>
    <w:link w:val="berschrift4"/>
    <w:rsid w:val="00F539F1"/>
    <w:rPr>
      <w:sz w:val="24"/>
      <w:lang w:val="de-DE" w:eastAsia="de-DE"/>
    </w:rPr>
  </w:style>
  <w:style w:type="character" w:customStyle="1" w:styleId="berschrift5Zchn">
    <w:name w:val="Überschrift 5 Zchn"/>
    <w:basedOn w:val="Absatz-Standardschriftart"/>
    <w:link w:val="berschrift5"/>
    <w:rsid w:val="00F539F1"/>
    <w:rPr>
      <w:b/>
      <w:sz w:val="24"/>
      <w:lang w:val="de-DE" w:eastAsia="de-DE"/>
    </w:rPr>
  </w:style>
  <w:style w:type="character" w:customStyle="1" w:styleId="berschrift6Zchn">
    <w:name w:val="Überschrift 6 Zchn"/>
    <w:basedOn w:val="Absatz-Standardschriftart"/>
    <w:link w:val="berschrift6"/>
    <w:rsid w:val="00F539F1"/>
    <w:rPr>
      <w:sz w:val="24"/>
      <w:lang w:val="de-DE" w:eastAsia="de-DE"/>
    </w:rPr>
  </w:style>
  <w:style w:type="character" w:customStyle="1" w:styleId="berschrift7Zchn">
    <w:name w:val="Überschrift 7 Zchn"/>
    <w:basedOn w:val="Absatz-Standardschriftart"/>
    <w:link w:val="berschrift7"/>
    <w:rsid w:val="00F539F1"/>
    <w:rPr>
      <w:sz w:val="28"/>
      <w:u w:val="single"/>
      <w:lang w:val="de-DE" w:eastAsia="de-DE"/>
    </w:rPr>
  </w:style>
  <w:style w:type="character" w:customStyle="1" w:styleId="berschrift8Zchn">
    <w:name w:val="Überschrift 8 Zchn"/>
    <w:basedOn w:val="Absatz-Standardschriftart"/>
    <w:link w:val="berschrift8"/>
    <w:rsid w:val="00F539F1"/>
    <w:rPr>
      <w:rFonts w:ascii="Arial" w:hAnsi="Arial"/>
      <w:b/>
      <w:color w:val="000000"/>
      <w:u w:val="single"/>
      <w:lang w:val="de-DE" w:eastAsia="de-DE"/>
    </w:rPr>
  </w:style>
  <w:style w:type="character" w:customStyle="1" w:styleId="berschrift9Zchn">
    <w:name w:val="Überschrift 9 Zchn"/>
    <w:basedOn w:val="Absatz-Standardschriftart"/>
    <w:link w:val="berschrift9"/>
    <w:rsid w:val="00F539F1"/>
    <w:rPr>
      <w:sz w:val="24"/>
      <w:lang w:val="de-DE" w:eastAsia="de-DE"/>
    </w:rPr>
  </w:style>
  <w:style w:type="paragraph" w:styleId="Beschriftung">
    <w:name w:val="caption"/>
    <w:basedOn w:val="Standard"/>
    <w:next w:val="Standard"/>
    <w:qFormat/>
    <w:rsid w:val="00F539F1"/>
    <w:pPr>
      <w:spacing w:before="120" w:after="120"/>
    </w:pPr>
    <w:rPr>
      <w:b/>
    </w:rPr>
  </w:style>
  <w:style w:type="character" w:styleId="Fett">
    <w:name w:val="Strong"/>
    <w:basedOn w:val="Absatz-Standardschriftart"/>
    <w:qFormat/>
    <w:rsid w:val="00F539F1"/>
    <w:rPr>
      <w:b/>
      <w:bCs/>
    </w:rPr>
  </w:style>
  <w:style w:type="character" w:styleId="Hervorhebung">
    <w:name w:val="Emphasis"/>
    <w:basedOn w:val="Absatz-Standardschriftart"/>
    <w:qFormat/>
    <w:rsid w:val="00F539F1"/>
    <w:rPr>
      <w:i/>
      <w:iCs/>
    </w:rPr>
  </w:style>
  <w:style w:type="paragraph" w:styleId="Inhaltsverzeichnisberschrift">
    <w:name w:val="TOC Heading"/>
    <w:basedOn w:val="berschrift1"/>
    <w:next w:val="Standard"/>
    <w:uiPriority w:val="39"/>
    <w:semiHidden/>
    <w:unhideWhenUsed/>
    <w:qFormat/>
    <w:rsid w:val="00F539F1"/>
    <w:pPr>
      <w:keepLines/>
      <w:widowControl/>
      <w:numPr>
        <w:numId w:val="0"/>
      </w:numPr>
      <w:tabs>
        <w:tab w:val="clear" w:pos="3261"/>
        <w:tab w:val="clear" w:pos="5131"/>
        <w:tab w:val="clear" w:pos="5387"/>
      </w:tabs>
      <w:overflowPunct/>
      <w:autoSpaceDE/>
      <w:autoSpaceDN/>
      <w:adjustRightInd/>
      <w:spacing w:before="480" w:line="276" w:lineRule="auto"/>
      <w:ind w:right="0"/>
      <w:jc w:val="left"/>
      <w:textAlignment w:val="auto"/>
      <w:outlineLvl w:val="9"/>
    </w:pPr>
    <w:rPr>
      <w:rFonts w:asciiTheme="majorHAnsi" w:eastAsiaTheme="majorEastAsia" w:hAnsiTheme="majorHAnsi" w:cstheme="majorBidi"/>
      <w:bCs/>
      <w:color w:val="365F91" w:themeColor="accent1" w:themeShade="BF"/>
      <w:sz w:val="28"/>
      <w:szCs w:val="28"/>
      <w:u w:val="none"/>
      <w:lang w:val="de-AT" w:eastAsia="de-AT"/>
    </w:rPr>
  </w:style>
  <w:style w:type="paragraph" w:styleId="Listenabsatz">
    <w:name w:val="List Paragraph"/>
    <w:basedOn w:val="Standard"/>
    <w:uiPriority w:val="34"/>
    <w:qFormat/>
    <w:rsid w:val="004A1E56"/>
    <w:pPr>
      <w:ind w:left="720"/>
      <w:contextualSpacing/>
    </w:pPr>
  </w:style>
  <w:style w:type="character" w:styleId="Platzhaltertext">
    <w:name w:val="Placeholder Text"/>
    <w:basedOn w:val="Absatz-Standardschriftart"/>
    <w:uiPriority w:val="99"/>
    <w:semiHidden/>
    <w:rsid w:val="00C72E82"/>
    <w:rPr>
      <w:color w:val="808080"/>
    </w:rPr>
  </w:style>
  <w:style w:type="paragraph" w:styleId="Sprechblasentext">
    <w:name w:val="Balloon Text"/>
    <w:basedOn w:val="Standard"/>
    <w:link w:val="SprechblasentextZchn"/>
    <w:uiPriority w:val="99"/>
    <w:semiHidden/>
    <w:unhideWhenUsed/>
    <w:rsid w:val="00C72E8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2E82"/>
    <w:rPr>
      <w:rFonts w:ascii="Tahoma" w:hAnsi="Tahoma" w:cs="Tahoma"/>
      <w:sz w:val="16"/>
      <w:szCs w:val="16"/>
      <w:lang w:val="de-DE" w:eastAsia="de-DE"/>
    </w:rPr>
  </w:style>
  <w:style w:type="table" w:styleId="Tabellenraster">
    <w:name w:val="Table Grid"/>
    <w:basedOn w:val="NormaleTabelle"/>
    <w:uiPriority w:val="59"/>
    <w:rsid w:val="00C72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B120DA"/>
    <w:pPr>
      <w:tabs>
        <w:tab w:val="center" w:pos="4536"/>
        <w:tab w:val="right" w:pos="9072"/>
      </w:tabs>
      <w:overflowPunct/>
      <w:autoSpaceDE/>
      <w:autoSpaceDN/>
      <w:adjustRightInd/>
      <w:textAlignment w:val="auto"/>
    </w:pPr>
  </w:style>
  <w:style w:type="character" w:customStyle="1" w:styleId="KopfzeileZchn">
    <w:name w:val="Kopfzeile Zchn"/>
    <w:basedOn w:val="Absatz-Standardschriftart"/>
    <w:link w:val="Kopfzeile"/>
    <w:rsid w:val="00B120DA"/>
    <w:rPr>
      <w:lang w:val="de-DE" w:eastAsia="de-DE"/>
    </w:rPr>
  </w:style>
  <w:style w:type="character" w:styleId="Hyperlink">
    <w:name w:val="Hyperlink"/>
    <w:rsid w:val="00B120DA"/>
    <w:rPr>
      <w:color w:val="0000FF"/>
      <w:u w:val="single"/>
    </w:rPr>
  </w:style>
  <w:style w:type="paragraph" w:styleId="Fuzeile">
    <w:name w:val="footer"/>
    <w:basedOn w:val="Standard"/>
    <w:link w:val="FuzeileZchn"/>
    <w:uiPriority w:val="99"/>
    <w:unhideWhenUsed/>
    <w:rsid w:val="0046368C"/>
    <w:pPr>
      <w:tabs>
        <w:tab w:val="center" w:pos="4536"/>
        <w:tab w:val="right" w:pos="9072"/>
      </w:tabs>
    </w:pPr>
  </w:style>
  <w:style w:type="character" w:customStyle="1" w:styleId="FuzeileZchn">
    <w:name w:val="Fußzeile Zchn"/>
    <w:basedOn w:val="Absatz-Standardschriftart"/>
    <w:link w:val="Fuzeile"/>
    <w:uiPriority w:val="99"/>
    <w:rsid w:val="0046368C"/>
    <w:rPr>
      <w:lang w:val="de-DE" w:eastAsia="de-DE"/>
    </w:rPr>
  </w:style>
  <w:style w:type="paragraph" w:customStyle="1" w:styleId="Default">
    <w:name w:val="Default"/>
    <w:rsid w:val="00504CCD"/>
    <w:pPr>
      <w:autoSpaceDE w:val="0"/>
      <w:autoSpaceDN w:val="0"/>
      <w:adjustRightInd w:val="0"/>
    </w:pPr>
    <w:rPr>
      <w:color w:val="000000"/>
      <w:sz w:val="24"/>
      <w:szCs w:val="24"/>
    </w:rPr>
  </w:style>
  <w:style w:type="paragraph" w:styleId="berarbeitung">
    <w:name w:val="Revision"/>
    <w:hidden/>
    <w:uiPriority w:val="99"/>
    <w:semiHidden/>
    <w:rsid w:val="00B82940"/>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hrlingsstelle.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fa@lk-tirol.a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F407-E063-47C6-96CE-9587C632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4550</Words>
  <Characters>28671</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Heuberger Franz</dc:creator>
  <cp:lastModifiedBy>Winderl Anna-Maria</cp:lastModifiedBy>
  <cp:revision>5</cp:revision>
  <cp:lastPrinted>2024-05-24T08:40:00Z</cp:lastPrinted>
  <dcterms:created xsi:type="dcterms:W3CDTF">2024-06-11T09:32:00Z</dcterms:created>
  <dcterms:modified xsi:type="dcterms:W3CDTF">2025-09-18T10:08:00Z</dcterms:modified>
</cp:coreProperties>
</file>